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58279" w14:textId="53A8F8E2" w:rsidR="006A2A49" w:rsidRPr="006A2A49" w:rsidRDefault="006A2A49" w:rsidP="00B22579">
      <w:pPr>
        <w:spacing w:after="0" w:line="240" w:lineRule="auto"/>
        <w:ind w:firstLine="708"/>
        <w:jc w:val="center"/>
        <w:rPr>
          <w:rFonts w:cs="Arial"/>
          <w:szCs w:val="24"/>
          <w:lang w:val="en-US"/>
        </w:rPr>
      </w:pPr>
      <w:bookmarkStart w:id="0" w:name="_Hlk149658391"/>
      <w:bookmarkStart w:id="1" w:name="_Hlk36730600"/>
      <w:bookmarkStart w:id="2" w:name="_Hlk37261076"/>
      <w:r w:rsidRPr="006A2A49">
        <w:rPr>
          <w:rFonts w:cs="Arial"/>
          <w:szCs w:val="24"/>
          <w:lang w:val="en-US"/>
        </w:rPr>
        <w:t>Supporting information for</w:t>
      </w:r>
    </w:p>
    <w:p w14:paraId="2EB1E70E" w14:textId="77777777" w:rsidR="006A2A49" w:rsidRDefault="006A2A49" w:rsidP="00B22579">
      <w:pPr>
        <w:spacing w:after="0" w:line="240" w:lineRule="auto"/>
        <w:ind w:firstLine="708"/>
        <w:jc w:val="center"/>
        <w:rPr>
          <w:rFonts w:cs="Arial"/>
          <w:b/>
          <w:bCs/>
          <w:szCs w:val="24"/>
          <w:lang w:val="en-US"/>
        </w:rPr>
      </w:pPr>
    </w:p>
    <w:p w14:paraId="7EA1A2D9" w14:textId="77777777" w:rsidR="006A2A49" w:rsidRDefault="006A2A49" w:rsidP="00B22579">
      <w:pPr>
        <w:spacing w:after="0" w:line="240" w:lineRule="auto"/>
        <w:ind w:firstLine="708"/>
        <w:jc w:val="center"/>
        <w:rPr>
          <w:rFonts w:cs="Arial"/>
          <w:b/>
          <w:bCs/>
          <w:szCs w:val="24"/>
          <w:lang w:val="en-US"/>
        </w:rPr>
      </w:pPr>
    </w:p>
    <w:p w14:paraId="3D9595A6" w14:textId="79F9C904" w:rsidR="00B22579" w:rsidRPr="00997E83" w:rsidRDefault="00B22579" w:rsidP="00B22579">
      <w:pPr>
        <w:spacing w:after="0" w:line="240" w:lineRule="auto"/>
        <w:ind w:firstLine="708"/>
        <w:jc w:val="center"/>
        <w:rPr>
          <w:rFonts w:cs="Arial"/>
          <w:b/>
          <w:bCs/>
          <w:szCs w:val="24"/>
          <w:lang w:val="en-US"/>
        </w:rPr>
      </w:pPr>
      <w:r>
        <w:rPr>
          <w:rFonts w:cs="Arial"/>
          <w:b/>
          <w:bCs/>
          <w:szCs w:val="24"/>
          <w:lang w:val="en-US"/>
        </w:rPr>
        <w:t>Lateral confinement in 2D nanoplatelets: a strategy to expand the colloidal quantum engineering toolbox</w:t>
      </w:r>
    </w:p>
    <w:bookmarkEnd w:id="0"/>
    <w:p w14:paraId="0866137F" w14:textId="77777777" w:rsidR="00B51505" w:rsidRPr="00997E83" w:rsidRDefault="00B51505" w:rsidP="00B74178">
      <w:pPr>
        <w:spacing w:after="0" w:line="240" w:lineRule="auto"/>
        <w:ind w:firstLine="708"/>
        <w:jc w:val="center"/>
        <w:rPr>
          <w:rFonts w:cs="Arial"/>
          <w:b/>
          <w:bCs/>
          <w:szCs w:val="24"/>
          <w:lang w:val="en-US"/>
        </w:rPr>
      </w:pPr>
    </w:p>
    <w:p w14:paraId="3D0B994B" w14:textId="71E2B781" w:rsidR="004C7BE4" w:rsidRPr="00997E83" w:rsidRDefault="004C7BE4" w:rsidP="004C7BE4">
      <w:pPr>
        <w:spacing w:after="0"/>
        <w:jc w:val="center"/>
        <w:rPr>
          <w:rFonts w:cs="Arial"/>
          <w:color w:val="000000" w:themeColor="text1"/>
          <w:szCs w:val="24"/>
          <w:vertAlign w:val="superscript"/>
          <w:lang w:val="en-US"/>
        </w:rPr>
      </w:pPr>
      <w:bookmarkStart w:id="3" w:name="_Hlk86399170"/>
      <w:bookmarkStart w:id="4" w:name="_Hlk86925930"/>
      <w:r>
        <w:rPr>
          <w:lang w:val="en-US"/>
        </w:rPr>
        <w:t>Leonardo Curti</w:t>
      </w:r>
      <w:r>
        <w:rPr>
          <w:rFonts w:cs="Arial"/>
          <w:szCs w:val="24"/>
          <w:vertAlign w:val="superscript"/>
          <w:lang w:val="en-US"/>
        </w:rPr>
        <w:t>1$</w:t>
      </w:r>
      <w:r>
        <w:rPr>
          <w:lang w:val="en-US"/>
        </w:rPr>
        <w:t>,</w:t>
      </w:r>
      <w:r w:rsidRPr="00624C9D">
        <w:rPr>
          <w:rFonts w:cs="Arial"/>
          <w:szCs w:val="24"/>
          <w:lang w:val="en-US"/>
        </w:rPr>
        <w:t xml:space="preserve"> </w:t>
      </w:r>
      <w:r>
        <w:rPr>
          <w:lang w:val="en-US"/>
        </w:rPr>
        <w:t>Corentin Dabard</w:t>
      </w:r>
      <w:r w:rsidRPr="006F3061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$</w:t>
      </w:r>
      <w:r>
        <w:rPr>
          <w:lang w:val="en-US"/>
        </w:rPr>
        <w:t xml:space="preserve">, </w:t>
      </w:r>
      <w:r>
        <w:rPr>
          <w:rFonts w:cs="Arial"/>
          <w:szCs w:val="24"/>
          <w:lang w:val="en-US"/>
        </w:rPr>
        <w:t>Lina Makké</w:t>
      </w:r>
      <w:r w:rsidRPr="00051910">
        <w:rPr>
          <w:rFonts w:cs="Arial"/>
          <w:szCs w:val="24"/>
          <w:vertAlign w:val="superscript"/>
          <w:lang w:val="en-US"/>
        </w:rPr>
        <w:t>1</w:t>
      </w:r>
      <w:r w:rsidRPr="00995B79">
        <w:rPr>
          <w:rFonts w:cs="Arial"/>
          <w:szCs w:val="24"/>
          <w:lang w:val="en-US"/>
        </w:rPr>
        <w:t xml:space="preserve">, </w:t>
      </w:r>
      <w:r>
        <w:rPr>
          <w:rFonts w:cs="Arial"/>
          <w:szCs w:val="24"/>
          <w:lang w:val="en-US"/>
        </w:rPr>
        <w:t>Ningyuan Fu</w:t>
      </w:r>
      <w:r>
        <w:rPr>
          <w:rFonts w:cs="Arial"/>
          <w:szCs w:val="24"/>
          <w:vertAlign w:val="superscript"/>
          <w:lang w:val="en-US"/>
        </w:rPr>
        <w:t>1</w:t>
      </w:r>
      <w:r>
        <w:rPr>
          <w:rFonts w:cs="Arial"/>
          <w:szCs w:val="24"/>
          <w:lang w:val="en-US"/>
        </w:rPr>
        <w:t>, Henri Lehouelleur</w:t>
      </w:r>
      <w:r>
        <w:rPr>
          <w:rFonts w:cs="Arial"/>
          <w:szCs w:val="24"/>
          <w:vertAlign w:val="superscript"/>
          <w:lang w:val="en-US"/>
        </w:rPr>
        <w:t>1</w:t>
      </w:r>
      <w:r>
        <w:rPr>
          <w:rFonts w:cs="Arial"/>
          <w:szCs w:val="24"/>
          <w:lang w:val="en-US"/>
        </w:rPr>
        <w:t>,</w:t>
      </w:r>
      <w:r w:rsidR="00773F46">
        <w:rPr>
          <w:rFonts w:cs="Arial"/>
          <w:szCs w:val="24"/>
          <w:lang w:val="en-US"/>
        </w:rPr>
        <w:t xml:space="preserve"> </w:t>
      </w:r>
      <w:proofErr w:type="spellStart"/>
      <w:r w:rsidR="00773F46" w:rsidRPr="00064646">
        <w:rPr>
          <w:lang w:val="en-US"/>
        </w:rPr>
        <w:t>Muchuan</w:t>
      </w:r>
      <w:proofErr w:type="spellEnd"/>
      <w:r w:rsidR="00773F46" w:rsidRPr="00064646">
        <w:rPr>
          <w:lang w:val="en-US"/>
        </w:rPr>
        <w:t xml:space="preserve"> Hua</w:t>
      </w:r>
      <w:r w:rsidR="00773F46" w:rsidRPr="00064646">
        <w:rPr>
          <w:vertAlign w:val="superscript"/>
          <w:lang w:val="en-US"/>
        </w:rPr>
        <w:t>2</w:t>
      </w:r>
      <w:r w:rsidR="00773F46" w:rsidRPr="00064646">
        <w:rPr>
          <w:lang w:val="en-US"/>
        </w:rPr>
        <w:t xml:space="preserve">, </w:t>
      </w:r>
      <w:r w:rsidRPr="00997E83">
        <w:rPr>
          <w:lang w:val="en-US"/>
        </w:rPr>
        <w:t>Erwan Bossavit</w:t>
      </w:r>
      <w:r w:rsidR="00773F46">
        <w:rPr>
          <w:vertAlign w:val="superscript"/>
          <w:lang w:val="en-US"/>
        </w:rPr>
        <w:t>3,4</w:t>
      </w:r>
      <w:r w:rsidRPr="00997E83">
        <w:rPr>
          <w:lang w:val="en-US"/>
        </w:rPr>
        <w:t xml:space="preserve">, </w:t>
      </w:r>
      <w:r>
        <w:rPr>
          <w:lang w:val="en-US"/>
        </w:rPr>
        <w:t>Mariarosa Cavallo</w:t>
      </w:r>
      <w:r w:rsidR="00773F46">
        <w:rPr>
          <w:vertAlign w:val="superscript"/>
          <w:lang w:val="en-US"/>
        </w:rPr>
        <w:t>4</w:t>
      </w:r>
      <w:r>
        <w:rPr>
          <w:lang w:val="en-US"/>
        </w:rPr>
        <w:t xml:space="preserve">, </w:t>
      </w:r>
      <w:r w:rsidRPr="00997E83">
        <w:rPr>
          <w:rFonts w:cs="Arial"/>
          <w:szCs w:val="24"/>
          <w:lang w:val="en-US"/>
        </w:rPr>
        <w:t>Xiang Zhen Xu</w:t>
      </w:r>
      <w:r>
        <w:rPr>
          <w:rFonts w:cs="Arial"/>
          <w:szCs w:val="24"/>
          <w:vertAlign w:val="superscript"/>
          <w:lang w:val="en-US"/>
        </w:rPr>
        <w:t>1</w:t>
      </w:r>
      <w:r w:rsidRPr="00997E83">
        <w:rPr>
          <w:rFonts w:cs="Arial"/>
          <w:szCs w:val="24"/>
          <w:lang w:val="en-US"/>
        </w:rPr>
        <w:t xml:space="preserve">, </w:t>
      </w:r>
      <w:r w:rsidRPr="00997E83">
        <w:rPr>
          <w:rFonts w:cs="Arial"/>
          <w:color w:val="000000" w:themeColor="text1"/>
          <w:szCs w:val="24"/>
          <w:lang w:val="en-US"/>
        </w:rPr>
        <w:t>Debora Pierucci</w:t>
      </w:r>
      <w:r w:rsidR="00773F46">
        <w:rPr>
          <w:vertAlign w:val="superscript"/>
          <w:lang w:val="en-US"/>
        </w:rPr>
        <w:t>4</w:t>
      </w:r>
      <w:r w:rsidRPr="00997E83">
        <w:rPr>
          <w:rFonts w:cs="Arial"/>
          <w:color w:val="000000" w:themeColor="text1"/>
          <w:szCs w:val="24"/>
          <w:lang w:val="en-US"/>
        </w:rPr>
        <w:t>, Mathieu G. Silly</w:t>
      </w:r>
      <w:r w:rsidR="00773F46">
        <w:rPr>
          <w:vertAlign w:val="superscript"/>
          <w:lang w:val="en-US"/>
        </w:rPr>
        <w:t>3</w:t>
      </w:r>
      <w:r w:rsidRPr="00997E83">
        <w:rPr>
          <w:rFonts w:cs="Arial"/>
          <w:color w:val="000000" w:themeColor="text1"/>
          <w:szCs w:val="24"/>
          <w:lang w:val="en-US"/>
        </w:rPr>
        <w:t>,</w:t>
      </w:r>
      <w:r>
        <w:rPr>
          <w:rFonts w:cs="Arial"/>
          <w:color w:val="000000" w:themeColor="text1"/>
          <w:szCs w:val="24"/>
          <w:lang w:val="en-US"/>
        </w:rPr>
        <w:t xml:space="preserve"> Burak Guzelturk</w:t>
      </w:r>
      <w:r w:rsidR="00773F46">
        <w:rPr>
          <w:rFonts w:cs="Arial"/>
          <w:color w:val="000000" w:themeColor="text1"/>
          <w:szCs w:val="24"/>
          <w:vertAlign w:val="superscript"/>
          <w:lang w:val="en-US"/>
        </w:rPr>
        <w:t>5</w:t>
      </w:r>
      <w:r w:rsidRPr="00AD32C7">
        <w:rPr>
          <w:rFonts w:cs="Arial"/>
          <w:color w:val="000000" w:themeColor="text1"/>
          <w:szCs w:val="24"/>
          <w:lang w:val="en-US"/>
        </w:rPr>
        <w:t>,</w:t>
      </w:r>
      <w:r w:rsidRPr="00997E83">
        <w:rPr>
          <w:rFonts w:cs="Arial"/>
          <w:color w:val="000000" w:themeColor="text1"/>
          <w:szCs w:val="24"/>
          <w:lang w:val="en-US"/>
        </w:rPr>
        <w:t xml:space="preserve"> Emmanuel Lhuillier</w:t>
      </w:r>
      <w:r w:rsidR="00773F46">
        <w:rPr>
          <w:rFonts w:cs="Arial"/>
          <w:color w:val="000000" w:themeColor="text1"/>
          <w:szCs w:val="24"/>
          <w:vertAlign w:val="superscript"/>
          <w:lang w:val="en-US"/>
        </w:rPr>
        <w:t>4</w:t>
      </w:r>
      <w:r>
        <w:rPr>
          <w:rFonts w:cs="Arial"/>
          <w:color w:val="000000" w:themeColor="text1"/>
          <w:szCs w:val="24"/>
          <w:lang w:val="en-US"/>
        </w:rPr>
        <w:t>,</w:t>
      </w:r>
      <w:r w:rsidRPr="00E641EE">
        <w:rPr>
          <w:rFonts w:cs="Arial"/>
          <w:szCs w:val="24"/>
          <w:lang w:val="en-US"/>
        </w:rPr>
        <w:t xml:space="preserve"> </w:t>
      </w:r>
      <w:r>
        <w:rPr>
          <w:rFonts w:cs="Arial"/>
          <w:szCs w:val="24"/>
          <w:lang w:val="en-US"/>
        </w:rPr>
        <w:t>Juan I Climente</w:t>
      </w:r>
      <w:r w:rsidR="00773F46">
        <w:rPr>
          <w:rFonts w:cs="Arial"/>
          <w:szCs w:val="24"/>
          <w:vertAlign w:val="superscript"/>
          <w:lang w:val="en-US"/>
        </w:rPr>
        <w:t>6</w:t>
      </w:r>
      <w:r>
        <w:rPr>
          <w:rFonts w:cs="Arial"/>
          <w:szCs w:val="24"/>
          <w:lang w:val="en-US"/>
        </w:rPr>
        <w:t>, Benjamin</w:t>
      </w:r>
      <w:r w:rsidR="00826E7A">
        <w:rPr>
          <w:rFonts w:cs="Arial"/>
          <w:szCs w:val="24"/>
          <w:lang w:val="en-US"/>
        </w:rPr>
        <w:t xml:space="preserve"> T.</w:t>
      </w:r>
      <w:r>
        <w:rPr>
          <w:rFonts w:cs="Arial"/>
          <w:szCs w:val="24"/>
          <w:lang w:val="en-US"/>
        </w:rPr>
        <w:t xml:space="preserve"> Diroll</w:t>
      </w:r>
      <w:r w:rsidR="00773F46">
        <w:rPr>
          <w:rFonts w:cs="Arial"/>
          <w:szCs w:val="24"/>
          <w:vertAlign w:val="superscript"/>
          <w:lang w:val="en-US"/>
        </w:rPr>
        <w:t>2</w:t>
      </w:r>
      <w:r>
        <w:rPr>
          <w:rFonts w:cs="Arial"/>
          <w:szCs w:val="24"/>
          <w:lang w:val="en-US"/>
        </w:rPr>
        <w:t xml:space="preserve">, </w:t>
      </w:r>
      <w:r w:rsidRPr="00997E83">
        <w:rPr>
          <w:rFonts w:cs="Arial"/>
          <w:szCs w:val="24"/>
          <w:lang w:val="en-US"/>
        </w:rPr>
        <w:t>Sandrine Ithurria</w:t>
      </w:r>
      <w:r>
        <w:rPr>
          <w:rFonts w:cs="Arial"/>
          <w:szCs w:val="24"/>
          <w:vertAlign w:val="superscript"/>
          <w:lang w:val="en-US"/>
        </w:rPr>
        <w:t>1*</w:t>
      </w:r>
    </w:p>
    <w:p w14:paraId="0104B468" w14:textId="77777777" w:rsidR="004C7BE4" w:rsidRDefault="004C7BE4" w:rsidP="004C7BE4">
      <w:pPr>
        <w:spacing w:after="0"/>
        <w:rPr>
          <w:rFonts w:cs="Arial"/>
          <w:color w:val="000000" w:themeColor="text1"/>
          <w:szCs w:val="24"/>
          <w:vertAlign w:val="superscript"/>
          <w:lang w:val="en-US"/>
        </w:rPr>
      </w:pPr>
    </w:p>
    <w:p w14:paraId="2C89AB4F" w14:textId="77777777" w:rsidR="004C7BE4" w:rsidRDefault="004C7BE4" w:rsidP="004C7BE4">
      <w:pPr>
        <w:spacing w:after="0" w:line="240" w:lineRule="auto"/>
        <w:jc w:val="center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  <w:vertAlign w:val="superscript"/>
        </w:rPr>
        <w:t>1</w:t>
      </w:r>
      <w:r w:rsidRPr="000569E0">
        <w:rPr>
          <w:rFonts w:cs="Arial"/>
          <w:color w:val="000000" w:themeColor="text1"/>
          <w:szCs w:val="24"/>
          <w:vertAlign w:val="superscript"/>
        </w:rPr>
        <w:t xml:space="preserve"> </w:t>
      </w:r>
      <w:r w:rsidRPr="000569E0">
        <w:rPr>
          <w:rFonts w:cs="Arial"/>
          <w:color w:val="000000" w:themeColor="text1"/>
          <w:szCs w:val="24"/>
        </w:rPr>
        <w:t xml:space="preserve">Laboratoire de Physique et d’Etude des Matériaux, ESPCI, PSL </w:t>
      </w:r>
      <w:proofErr w:type="spellStart"/>
      <w:r w:rsidRPr="000569E0">
        <w:rPr>
          <w:rFonts w:cs="Arial"/>
          <w:color w:val="000000" w:themeColor="text1"/>
          <w:szCs w:val="24"/>
        </w:rPr>
        <w:t>Research</w:t>
      </w:r>
      <w:proofErr w:type="spellEnd"/>
      <w:r w:rsidRPr="000569E0">
        <w:rPr>
          <w:rFonts w:cs="Arial"/>
          <w:color w:val="000000" w:themeColor="text1"/>
          <w:szCs w:val="24"/>
        </w:rPr>
        <w:t xml:space="preserve"> </w:t>
      </w:r>
      <w:proofErr w:type="spellStart"/>
      <w:r w:rsidRPr="000569E0">
        <w:rPr>
          <w:rFonts w:cs="Arial"/>
          <w:color w:val="000000" w:themeColor="text1"/>
          <w:szCs w:val="24"/>
        </w:rPr>
        <w:t>University</w:t>
      </w:r>
      <w:proofErr w:type="spellEnd"/>
      <w:r w:rsidRPr="000569E0">
        <w:rPr>
          <w:rFonts w:cs="Arial"/>
          <w:color w:val="000000" w:themeColor="text1"/>
          <w:szCs w:val="24"/>
        </w:rPr>
        <w:t>, Sorbonne Université, CNRS, 10 rue Vauquelin, 75005 Paris, France.</w:t>
      </w:r>
    </w:p>
    <w:p w14:paraId="61CCF369" w14:textId="1D34B0FC" w:rsidR="00773F46" w:rsidRPr="00995B79" w:rsidRDefault="00773F46" w:rsidP="00773F46">
      <w:pPr>
        <w:spacing w:after="0" w:line="240" w:lineRule="auto"/>
        <w:jc w:val="center"/>
        <w:rPr>
          <w:rStyle w:val="hlfld-affiliation"/>
          <w:rFonts w:cs="Arial"/>
          <w:lang w:val="en-US"/>
        </w:rPr>
      </w:pPr>
      <w:r>
        <w:rPr>
          <w:rStyle w:val="hlfld-affiliation"/>
          <w:rFonts w:cs="Arial"/>
          <w:vertAlign w:val="superscript"/>
          <w:lang w:val="en-US"/>
        </w:rPr>
        <w:t>2</w:t>
      </w:r>
      <w:r w:rsidRPr="00995B79">
        <w:rPr>
          <w:rStyle w:val="hlfld-affiliation"/>
          <w:rFonts w:cs="Arial"/>
          <w:vertAlign w:val="superscript"/>
          <w:lang w:val="en-US"/>
        </w:rPr>
        <w:t xml:space="preserve"> </w:t>
      </w:r>
      <w:r w:rsidRPr="00995B79">
        <w:rPr>
          <w:rStyle w:val="hlfld-affiliation"/>
          <w:rFonts w:cs="Arial"/>
          <w:lang w:val="en-US"/>
        </w:rPr>
        <w:t>Center for Nanoscale Materials, Argonne National Laboratory, 9700 S. Cass Avenue, Lemont, Illinois 60439, United States</w:t>
      </w:r>
    </w:p>
    <w:p w14:paraId="387DD203" w14:textId="1DE54828" w:rsidR="004C7BE4" w:rsidRPr="000569E0" w:rsidRDefault="00773F46" w:rsidP="004C7BE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  <w:vertAlign w:val="superscript"/>
        </w:rPr>
        <w:t>3</w:t>
      </w:r>
      <w:r w:rsidR="004C7BE4" w:rsidRPr="000569E0">
        <w:rPr>
          <w:rFonts w:eastAsia="Times New Roman" w:cs="Arial"/>
          <w:color w:val="000000" w:themeColor="text1"/>
          <w:szCs w:val="24"/>
          <w:vertAlign w:val="superscript"/>
        </w:rPr>
        <w:t xml:space="preserve"> </w:t>
      </w:r>
      <w:r w:rsidR="004C7BE4" w:rsidRPr="000569E0">
        <w:rPr>
          <w:rFonts w:eastAsia="Times New Roman" w:cs="Arial"/>
          <w:color w:val="000000" w:themeColor="text1"/>
          <w:szCs w:val="24"/>
        </w:rPr>
        <w:t>Synchrotron SOLEIL, L'Orme des Merisiers, Départementale 128, 91190 Saint-Aubin, France.</w:t>
      </w:r>
    </w:p>
    <w:p w14:paraId="4DEE9A0A" w14:textId="30B31668" w:rsidR="004C7BE4" w:rsidRDefault="00773F46" w:rsidP="004C7BE4">
      <w:pPr>
        <w:spacing w:after="0" w:line="240" w:lineRule="auto"/>
        <w:jc w:val="center"/>
      </w:pPr>
      <w:r>
        <w:rPr>
          <w:vertAlign w:val="superscript"/>
        </w:rPr>
        <w:t>4</w:t>
      </w:r>
      <w:r w:rsidR="004C7BE4" w:rsidRPr="000569E0">
        <w:t xml:space="preserve">Sorbonne Université, CNRS, Institut des </w:t>
      </w:r>
      <w:proofErr w:type="spellStart"/>
      <w:r w:rsidR="004C7BE4" w:rsidRPr="000569E0">
        <w:t>NanoSciences</w:t>
      </w:r>
      <w:proofErr w:type="spellEnd"/>
      <w:r w:rsidR="004C7BE4" w:rsidRPr="000569E0">
        <w:t xml:space="preserve"> de Paris, 4 place </w:t>
      </w:r>
      <w:proofErr w:type="spellStart"/>
      <w:r w:rsidR="004C7BE4" w:rsidRPr="000569E0">
        <w:t>jussieu</w:t>
      </w:r>
      <w:proofErr w:type="spellEnd"/>
      <w:r w:rsidR="004C7BE4" w:rsidRPr="000569E0">
        <w:t xml:space="preserve">, 75005 Paris, </w:t>
      </w:r>
      <w:r w:rsidR="004C7BE4">
        <w:t>France</w:t>
      </w:r>
    </w:p>
    <w:p w14:paraId="559844CD" w14:textId="07551409" w:rsidR="004C7BE4" w:rsidRPr="00B07BA6" w:rsidRDefault="00773F46" w:rsidP="004C7BE4">
      <w:pPr>
        <w:spacing w:after="0" w:line="240" w:lineRule="auto"/>
        <w:jc w:val="center"/>
        <w:rPr>
          <w:rFonts w:cs="Arial"/>
          <w:iCs/>
          <w:color w:val="000000" w:themeColor="text1"/>
          <w:szCs w:val="24"/>
          <w:lang w:eastAsia="zh-CN"/>
        </w:rPr>
      </w:pPr>
      <w:r>
        <w:rPr>
          <w:rFonts w:cs="Arial"/>
          <w:iCs/>
          <w:color w:val="000000" w:themeColor="text1"/>
          <w:szCs w:val="24"/>
          <w:vertAlign w:val="superscript"/>
          <w:lang w:eastAsia="zh-CN"/>
        </w:rPr>
        <w:t>5</w:t>
      </w:r>
      <w:r w:rsidR="004C7BE4" w:rsidRPr="00B07BA6">
        <w:rPr>
          <w:rFonts w:cs="Arial"/>
          <w:iCs/>
          <w:color w:val="000000" w:themeColor="text1"/>
          <w:szCs w:val="24"/>
          <w:lang w:eastAsia="zh-CN"/>
        </w:rPr>
        <w:t xml:space="preserve">X-Ray Sciences Division, Argonne National </w:t>
      </w:r>
      <w:proofErr w:type="spellStart"/>
      <w:r w:rsidR="004C7BE4" w:rsidRPr="00B07BA6">
        <w:rPr>
          <w:rFonts w:cs="Arial"/>
          <w:iCs/>
          <w:color w:val="000000" w:themeColor="text1"/>
          <w:szCs w:val="24"/>
          <w:lang w:eastAsia="zh-CN"/>
        </w:rPr>
        <w:t>Laboratory</w:t>
      </w:r>
      <w:proofErr w:type="spellEnd"/>
      <w:r w:rsidR="004C7BE4" w:rsidRPr="00B07BA6">
        <w:rPr>
          <w:rFonts w:cs="Arial"/>
          <w:iCs/>
          <w:color w:val="000000" w:themeColor="text1"/>
          <w:szCs w:val="24"/>
          <w:lang w:eastAsia="zh-CN"/>
        </w:rPr>
        <w:t xml:space="preserve">, </w:t>
      </w:r>
      <w:r w:rsidR="004C7BE4" w:rsidRPr="00B07BA6">
        <w:rPr>
          <w:rStyle w:val="hlfld-affiliation"/>
          <w:rFonts w:cs="Arial"/>
        </w:rPr>
        <w:t xml:space="preserve">9700 S. Cass Avenue, </w:t>
      </w:r>
      <w:proofErr w:type="spellStart"/>
      <w:r w:rsidR="004C7BE4" w:rsidRPr="00B07BA6">
        <w:rPr>
          <w:rStyle w:val="hlfld-affiliation"/>
          <w:rFonts w:cs="Arial"/>
        </w:rPr>
        <w:t>Lemont</w:t>
      </w:r>
      <w:proofErr w:type="spellEnd"/>
      <w:r w:rsidR="004C7BE4" w:rsidRPr="00B07BA6">
        <w:rPr>
          <w:rStyle w:val="hlfld-affiliation"/>
          <w:rFonts w:cs="Arial"/>
        </w:rPr>
        <w:t>, Illinois 60439, United States</w:t>
      </w:r>
    </w:p>
    <w:p w14:paraId="4D945E23" w14:textId="03FE1128" w:rsidR="004C7BE4" w:rsidRPr="00B07BA6" w:rsidRDefault="00773F46" w:rsidP="004C7BE4">
      <w:pPr>
        <w:spacing w:after="0" w:line="240" w:lineRule="auto"/>
        <w:jc w:val="center"/>
        <w:rPr>
          <w:szCs w:val="24"/>
        </w:rPr>
      </w:pPr>
      <w:r>
        <w:rPr>
          <w:rFonts w:cs="Arial"/>
          <w:iCs/>
          <w:color w:val="000000" w:themeColor="text1"/>
          <w:szCs w:val="24"/>
          <w:vertAlign w:val="superscript"/>
          <w:lang w:eastAsia="zh-CN"/>
        </w:rPr>
        <w:t>6</w:t>
      </w:r>
      <w:r w:rsidR="004C7BE4" w:rsidRPr="00B07BA6">
        <w:rPr>
          <w:rFonts w:cs="Arial"/>
          <w:iCs/>
          <w:color w:val="000000" w:themeColor="text1"/>
          <w:szCs w:val="24"/>
          <w:vertAlign w:val="superscript"/>
          <w:lang w:eastAsia="zh-CN"/>
        </w:rPr>
        <w:t xml:space="preserve"> </w:t>
      </w:r>
      <w:proofErr w:type="spellStart"/>
      <w:r w:rsidR="004C7BE4" w:rsidRPr="00B07BA6">
        <w:rPr>
          <w:color w:val="000000" w:themeColor="text1"/>
          <w:szCs w:val="24"/>
        </w:rPr>
        <w:t>Departament</w:t>
      </w:r>
      <w:proofErr w:type="spellEnd"/>
      <w:r w:rsidR="004C7BE4" w:rsidRPr="00B07BA6">
        <w:rPr>
          <w:color w:val="000000" w:themeColor="text1"/>
          <w:szCs w:val="24"/>
        </w:rPr>
        <w:t xml:space="preserve"> de </w:t>
      </w:r>
      <w:proofErr w:type="spellStart"/>
      <w:r w:rsidR="004C7BE4" w:rsidRPr="00B07BA6">
        <w:rPr>
          <w:color w:val="000000" w:themeColor="text1"/>
          <w:szCs w:val="24"/>
        </w:rPr>
        <w:t>Quimica</w:t>
      </w:r>
      <w:proofErr w:type="spellEnd"/>
      <w:r w:rsidR="004C7BE4" w:rsidRPr="00B07BA6">
        <w:rPr>
          <w:color w:val="000000" w:themeColor="text1"/>
          <w:szCs w:val="24"/>
        </w:rPr>
        <w:t xml:space="preserve"> </w:t>
      </w:r>
      <w:proofErr w:type="spellStart"/>
      <w:r w:rsidR="004C7BE4" w:rsidRPr="00B07BA6">
        <w:rPr>
          <w:color w:val="000000" w:themeColor="text1"/>
          <w:szCs w:val="24"/>
        </w:rPr>
        <w:t>Fisica</w:t>
      </w:r>
      <w:proofErr w:type="spellEnd"/>
      <w:r w:rsidR="004C7BE4" w:rsidRPr="00B07BA6">
        <w:rPr>
          <w:color w:val="000000" w:themeColor="text1"/>
          <w:szCs w:val="24"/>
        </w:rPr>
        <w:t xml:space="preserve"> i </w:t>
      </w:r>
      <w:proofErr w:type="spellStart"/>
      <w:r w:rsidR="004C7BE4" w:rsidRPr="00B07BA6">
        <w:rPr>
          <w:color w:val="000000" w:themeColor="text1"/>
          <w:szCs w:val="24"/>
        </w:rPr>
        <w:t>Analitica</w:t>
      </w:r>
      <w:proofErr w:type="spellEnd"/>
      <w:r w:rsidR="004C7BE4" w:rsidRPr="00B07BA6">
        <w:rPr>
          <w:color w:val="000000" w:themeColor="text1"/>
          <w:szCs w:val="24"/>
        </w:rPr>
        <w:t xml:space="preserve">, </w:t>
      </w:r>
      <w:proofErr w:type="spellStart"/>
      <w:r w:rsidR="004C7BE4" w:rsidRPr="00B07BA6">
        <w:rPr>
          <w:color w:val="000000" w:themeColor="text1"/>
          <w:szCs w:val="24"/>
        </w:rPr>
        <w:t>Universitat</w:t>
      </w:r>
      <w:proofErr w:type="spellEnd"/>
      <w:r w:rsidR="004C7BE4" w:rsidRPr="00B07BA6">
        <w:rPr>
          <w:color w:val="000000" w:themeColor="text1"/>
          <w:szCs w:val="24"/>
        </w:rPr>
        <w:t xml:space="preserve"> Jaume I, E-</w:t>
      </w:r>
      <w:r w:rsidR="004C7BE4" w:rsidRPr="00B07BA6">
        <w:rPr>
          <w:szCs w:val="24"/>
        </w:rPr>
        <w:t>12080, Castello de la Plana, Spain.</w:t>
      </w:r>
    </w:p>
    <w:bookmarkEnd w:id="3"/>
    <w:bookmarkEnd w:id="4"/>
    <w:p w14:paraId="38505AEB" w14:textId="77777777" w:rsidR="004C7BE4" w:rsidRPr="00064646" w:rsidRDefault="004C7BE4" w:rsidP="004C7BE4">
      <w:pPr>
        <w:spacing w:after="0" w:line="240" w:lineRule="auto"/>
        <w:jc w:val="center"/>
        <w:rPr>
          <w:rStyle w:val="institution"/>
          <w:rFonts w:cs="Arial"/>
          <w:szCs w:val="24"/>
        </w:rPr>
      </w:pPr>
    </w:p>
    <w:p w14:paraId="2CBBB4EA" w14:textId="77777777" w:rsidR="003767C2" w:rsidRPr="00566122" w:rsidRDefault="003767C2" w:rsidP="00A47510">
      <w:pPr>
        <w:spacing w:after="0" w:line="240" w:lineRule="auto"/>
        <w:rPr>
          <w:rFonts w:cs="Arial"/>
          <w:color w:val="000000" w:themeColor="text1"/>
          <w:szCs w:val="24"/>
        </w:rPr>
      </w:pPr>
    </w:p>
    <w:bookmarkEnd w:id="1"/>
    <w:bookmarkEnd w:id="2"/>
    <w:p w14:paraId="5160E9D7" w14:textId="77777777" w:rsidR="005C2BF7" w:rsidRPr="00064646" w:rsidRDefault="005C2BF7" w:rsidP="00A47510">
      <w:pPr>
        <w:spacing w:after="0" w:line="240" w:lineRule="auto"/>
        <w:rPr>
          <w:rFonts w:cs="Arial"/>
        </w:rPr>
      </w:pPr>
    </w:p>
    <w:p w14:paraId="28A3C6B0" w14:textId="571C1258" w:rsidR="00E641EE" w:rsidRDefault="00705231" w:rsidP="00E641EE">
      <w:pPr>
        <w:spacing w:after="0" w:line="240" w:lineRule="auto"/>
        <w:rPr>
          <w:rStyle w:val="Hipervnculo"/>
          <w:rFonts w:cs="Arial"/>
          <w:lang w:val="en-US"/>
        </w:rPr>
      </w:pPr>
      <w:r w:rsidRPr="00997E83">
        <w:rPr>
          <w:rFonts w:cs="Arial"/>
          <w:lang w:val="en-US"/>
        </w:rPr>
        <w:t>*</w:t>
      </w:r>
      <w:r w:rsidR="005501C9" w:rsidRPr="00997E83">
        <w:rPr>
          <w:rFonts w:cs="Arial"/>
          <w:lang w:val="en-US"/>
        </w:rPr>
        <w:t xml:space="preserve">To whom correspondence should be sent: </w:t>
      </w:r>
      <w:hyperlink r:id="rId8" w:history="1">
        <w:r w:rsidR="00E641EE" w:rsidRPr="008D6DAA">
          <w:rPr>
            <w:rStyle w:val="Hipervnculo"/>
            <w:rFonts w:cs="Arial"/>
            <w:lang w:val="en-US"/>
          </w:rPr>
          <w:t>Sandrine.ithurria@espci.fr</w:t>
        </w:r>
      </w:hyperlink>
    </w:p>
    <w:p w14:paraId="582C4DE6" w14:textId="77777777" w:rsidR="00BD6CB4" w:rsidRDefault="00BD6CB4" w:rsidP="00E641EE">
      <w:pPr>
        <w:spacing w:after="0" w:line="240" w:lineRule="auto"/>
        <w:rPr>
          <w:rStyle w:val="Hipervnculo"/>
          <w:rFonts w:cs="Arial"/>
          <w:lang w:val="en-US"/>
        </w:rPr>
      </w:pPr>
    </w:p>
    <w:p w14:paraId="1AEFB16E" w14:textId="77777777" w:rsidR="00BD6CB4" w:rsidRDefault="00BD6CB4" w:rsidP="00E641EE">
      <w:pPr>
        <w:spacing w:after="0" w:line="240" w:lineRule="auto"/>
        <w:rPr>
          <w:rStyle w:val="Hipervnculo"/>
          <w:rFonts w:cs="Arial"/>
          <w:lang w:val="en-US"/>
        </w:rPr>
      </w:pPr>
    </w:p>
    <w:sdt>
      <w:sdtPr>
        <w:rPr>
          <w:rFonts w:ascii="Arial" w:eastAsiaTheme="minorEastAsia" w:hAnsi="Arial" w:cstheme="minorBidi"/>
          <w:color w:val="0000FF"/>
          <w:sz w:val="24"/>
          <w:szCs w:val="22"/>
          <w:u w:val="single"/>
          <w:lang w:eastAsia="en-US"/>
        </w:rPr>
        <w:id w:val="-458727993"/>
        <w:docPartObj>
          <w:docPartGallery w:val="Table of Contents"/>
          <w:docPartUnique/>
        </w:docPartObj>
      </w:sdtPr>
      <w:sdtEndPr>
        <w:rPr>
          <w:b/>
          <w:bCs/>
          <w:color w:val="auto"/>
          <w:u w:val="none"/>
        </w:rPr>
      </w:sdtEndPr>
      <w:sdtContent>
        <w:p w14:paraId="7863F097" w14:textId="5206F5AA" w:rsidR="004F0425" w:rsidRPr="004F0425" w:rsidRDefault="004F0425">
          <w:pPr>
            <w:pStyle w:val="TtuloTDC"/>
            <w:rPr>
              <w:b/>
              <w:bCs/>
              <w:color w:val="000000" w:themeColor="text1"/>
            </w:rPr>
          </w:pPr>
          <w:r w:rsidRPr="004F0425">
            <w:rPr>
              <w:b/>
              <w:bCs/>
              <w:color w:val="000000" w:themeColor="text1"/>
            </w:rPr>
            <w:t>Table of content</w:t>
          </w:r>
        </w:p>
        <w:bookmarkStart w:id="5" w:name="_Hlk158236436"/>
        <w:p w14:paraId="6D561766" w14:textId="64BB546B" w:rsidR="006A2A49" w:rsidRDefault="004F0425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717323" w:history="1">
            <w:r w:rsidR="006A2A49" w:rsidRPr="00025E59">
              <w:rPr>
                <w:rStyle w:val="Hipervnculo"/>
                <w:rFonts w:cs="Arial"/>
                <w:noProof/>
                <w:lang w:val="en-US"/>
              </w:rPr>
              <w:t>1.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>Core crown-crown-shell NPLs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_Toc164717323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2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1ACC8577" w14:textId="2B6116AA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4" w:history="1">
            <w:r w:rsidR="006A2A49" w:rsidRPr="00025E59">
              <w:rPr>
                <w:rStyle w:val="Hipervnculo"/>
                <w:rFonts w:cs="Arial"/>
                <w:noProof/>
                <w:lang w:val="en-US"/>
              </w:rPr>
              <w:t>2.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>Chemical analysis of the core-crown-crown-shell NPLs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_Toc164717324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3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3328DECD" w14:textId="681E4196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5" w:history="1">
            <w:r w:rsidR="006A2A49" w:rsidRPr="00025E59">
              <w:rPr>
                <w:rStyle w:val="Hipervnculo"/>
                <w:rFonts w:cs="Arial"/>
                <w:noProof/>
                <w:lang w:val="en-US"/>
              </w:rPr>
              <w:t>3.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 xml:space="preserve">Hole wavefunction in </w:t>
            </w:r>
            <w:r w:rsidR="006A2A49" w:rsidRPr="00025E59">
              <w:rPr>
                <w:rStyle w:val="Hipervnculo"/>
                <w:bCs/>
                <w:noProof/>
                <w:lang w:val="en-GB"/>
              </w:rPr>
              <w:t xml:space="preserve">laterally confined C-C-C-S </w:t>
            </w:r>
            <w:r w:rsidR="006A2A49" w:rsidRPr="00025E59">
              <w:rPr>
                <w:rStyle w:val="Hipervnculo"/>
                <w:noProof/>
                <w:lang w:val="en-GB"/>
              </w:rPr>
              <w:t>NPLs.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_Toc164717325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5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41F83DA2" w14:textId="48AC6DA1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6" w:history="1">
            <w:r w:rsidR="006A2A49" w:rsidRPr="00025E59">
              <w:rPr>
                <w:rStyle w:val="Hipervnculo"/>
                <w:rFonts w:cs="Arial"/>
                <w:noProof/>
                <w:lang w:val="en-US"/>
              </w:rPr>
              <w:t>4.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>Luminescence from core-crown-crown-shell NPLs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_Toc164717326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6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6B613D8D" w14:textId="09F2E439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7" w:history="1">
            <w:r w:rsidR="006A2A49" w:rsidRPr="00025E59">
              <w:rPr>
                <w:rStyle w:val="Hipervnculo"/>
                <w:noProof/>
                <w:lang w:val="en-US"/>
              </w:rPr>
              <w:t>5.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US"/>
              </w:rPr>
              <w:t>LED stack band diagram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_Toc164717327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7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0C8331ED" w14:textId="471AA9AF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8" w:history="1">
            <w:r w:rsidR="006A2A49" w:rsidRPr="00025E59">
              <w:rPr>
                <w:rStyle w:val="Hipervnculo"/>
                <w:rFonts w:cs="Arial"/>
                <w:noProof/>
                <w:lang w:val="en-US"/>
              </w:rPr>
              <w:t>6.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>Thermal dependence for PL of core-crown-crown-shell NPLs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_Toc164717328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8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201F1390" w14:textId="5699EB94" w:rsidR="006A2A49" w:rsidRDefault="00000000">
          <w:pPr>
            <w:pStyle w:val="TDC1"/>
            <w:tabs>
              <w:tab w:val="left" w:pos="440"/>
              <w:tab w:val="right" w:leader="dot" w:pos="10456"/>
            </w:tabs>
            <w:rPr>
              <w:rFonts w:asciiTheme="minorHAnsi" w:hAnsiTheme="minorHAnsi"/>
              <w:noProof/>
              <w:kern w:val="2"/>
              <w:sz w:val="22"/>
              <w:lang w:eastAsia="fr-FR"/>
              <w14:ligatures w14:val="standardContextual"/>
            </w:rPr>
          </w:pPr>
          <w:hyperlink w:anchor="_Toc164717329" w:history="1">
            <w:r w:rsidR="006A2A49" w:rsidRPr="00025E59">
              <w:rPr>
                <w:rStyle w:val="Hipervnculo"/>
                <w:noProof/>
                <w:lang w:val="en-GB"/>
              </w:rPr>
              <w:t>7.</w:t>
            </w:r>
            <w:r w:rsidR="006A2A49">
              <w:rPr>
                <w:rFonts w:asciiTheme="minorHAnsi" w:hAnsiTheme="minorHAnsi"/>
                <w:noProof/>
                <w:kern w:val="2"/>
                <w:sz w:val="22"/>
                <w:lang w:eastAsia="fr-FR"/>
                <w14:ligatures w14:val="standardContextual"/>
              </w:rPr>
              <w:tab/>
            </w:r>
            <w:r w:rsidR="006A2A49" w:rsidRPr="00025E59">
              <w:rPr>
                <w:rStyle w:val="Hipervnculo"/>
                <w:noProof/>
                <w:lang w:val="en-GB"/>
              </w:rPr>
              <w:t>REFERENCES</w:t>
            </w:r>
            <w:r w:rsidR="006A2A49">
              <w:rPr>
                <w:noProof/>
                <w:webHidden/>
              </w:rPr>
              <w:tab/>
            </w:r>
            <w:r w:rsidR="006A2A49">
              <w:rPr>
                <w:noProof/>
                <w:webHidden/>
              </w:rPr>
              <w:fldChar w:fldCharType="begin"/>
            </w:r>
            <w:r w:rsidR="006A2A49">
              <w:rPr>
                <w:noProof/>
                <w:webHidden/>
              </w:rPr>
              <w:instrText xml:space="preserve"> PAGEREF _Toc164717329 \h </w:instrText>
            </w:r>
            <w:r w:rsidR="006A2A49">
              <w:rPr>
                <w:noProof/>
                <w:webHidden/>
              </w:rPr>
            </w:r>
            <w:r w:rsidR="006A2A49">
              <w:rPr>
                <w:noProof/>
                <w:webHidden/>
              </w:rPr>
              <w:fldChar w:fldCharType="separate"/>
            </w:r>
            <w:r w:rsidR="006A2A49">
              <w:rPr>
                <w:noProof/>
                <w:webHidden/>
              </w:rPr>
              <w:t>8</w:t>
            </w:r>
            <w:r w:rsidR="006A2A49">
              <w:rPr>
                <w:noProof/>
                <w:webHidden/>
              </w:rPr>
              <w:fldChar w:fldCharType="end"/>
            </w:r>
          </w:hyperlink>
        </w:p>
        <w:p w14:paraId="588B0DCE" w14:textId="633E3335" w:rsidR="00BD6CB4" w:rsidRPr="004F0425" w:rsidRDefault="004F0425" w:rsidP="004F0425">
          <w:r>
            <w:rPr>
              <w:b/>
              <w:bCs/>
            </w:rPr>
            <w:fldChar w:fldCharType="end"/>
          </w:r>
        </w:p>
      </w:sdtContent>
    </w:sdt>
    <w:bookmarkEnd w:id="5" w:displacedByCustomXml="prev"/>
    <w:p w14:paraId="48B95F64" w14:textId="77777777" w:rsidR="00E641EE" w:rsidRDefault="00E641EE">
      <w:pPr>
        <w:spacing w:after="160" w:line="259" w:lineRule="auto"/>
        <w:jc w:val="left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70B2A72D" w14:textId="52549DB8" w:rsidR="00BD6CB4" w:rsidRPr="004F0425" w:rsidRDefault="004F0425" w:rsidP="006A2A49">
      <w:pPr>
        <w:pStyle w:val="Ttulo1"/>
        <w:numPr>
          <w:ilvl w:val="0"/>
          <w:numId w:val="33"/>
        </w:numPr>
        <w:rPr>
          <w:rFonts w:cs="Arial"/>
          <w:b w:val="0"/>
          <w:lang w:val="en-US"/>
        </w:rPr>
      </w:pPr>
      <w:bookmarkStart w:id="6" w:name="_Toc164717323"/>
      <w:r>
        <w:rPr>
          <w:lang w:val="en-GB"/>
        </w:rPr>
        <w:lastRenderedPageBreak/>
        <w:t>C</w:t>
      </w:r>
      <w:r w:rsidRPr="004F0425">
        <w:rPr>
          <w:lang w:val="en-GB"/>
        </w:rPr>
        <w:t>ore crown</w:t>
      </w:r>
      <w:r w:rsidR="00CC0FCA">
        <w:rPr>
          <w:lang w:val="en-GB"/>
        </w:rPr>
        <w:t>-</w:t>
      </w:r>
      <w:r w:rsidRPr="004F0425">
        <w:rPr>
          <w:lang w:val="en-GB"/>
        </w:rPr>
        <w:t>crown</w:t>
      </w:r>
      <w:r w:rsidR="00CC0FCA">
        <w:rPr>
          <w:lang w:val="en-GB"/>
        </w:rPr>
        <w:t>-</w:t>
      </w:r>
      <w:r w:rsidRPr="004F0425">
        <w:rPr>
          <w:lang w:val="en-GB"/>
        </w:rPr>
        <w:t>shell NPLs</w:t>
      </w:r>
      <w:bookmarkEnd w:id="6"/>
      <w:r w:rsidRPr="004F0425">
        <w:rPr>
          <w:lang w:val="en-GB"/>
        </w:rPr>
        <w:t xml:space="preserve"> </w:t>
      </w:r>
    </w:p>
    <w:p w14:paraId="2D7A600A" w14:textId="77777777" w:rsidR="004F0425" w:rsidRPr="004F0425" w:rsidRDefault="004F0425" w:rsidP="004F0425">
      <w:pPr>
        <w:pStyle w:val="Prrafodelista"/>
        <w:spacing w:after="160" w:line="259" w:lineRule="auto"/>
        <w:jc w:val="left"/>
        <w:rPr>
          <w:rFonts w:cs="Arial"/>
          <w:lang w:val="en-US"/>
        </w:rPr>
      </w:pPr>
    </w:p>
    <w:p w14:paraId="376CEC98" w14:textId="58E9A538" w:rsidR="00654278" w:rsidRDefault="00BD6CB4" w:rsidP="00A47510">
      <w:pPr>
        <w:spacing w:after="0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drawing>
          <wp:inline distT="0" distB="0" distL="0" distR="0" wp14:anchorId="1674473D" wp14:editId="6938CA84">
            <wp:extent cx="6645910" cy="2703830"/>
            <wp:effectExtent l="0" t="0" r="0" b="1270"/>
            <wp:docPr id="6905416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41678" name="Image 6905416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8D8B" w14:textId="5A2DAD92" w:rsidR="00F94806" w:rsidRDefault="00BD6CB4" w:rsidP="00F94806">
      <w:pPr>
        <w:pStyle w:val="Descripcin"/>
        <w:rPr>
          <w:rFonts w:eastAsia="Times New Roman" w:cs="Arial"/>
          <w:szCs w:val="24"/>
          <w:lang w:val="en-US" w:eastAsia="fr-FR"/>
        </w:rPr>
      </w:pPr>
      <w:r w:rsidRPr="00064646">
        <w:rPr>
          <w:b/>
          <w:bCs/>
          <w:lang w:val="en-US"/>
        </w:rPr>
        <w:t xml:space="preserve">Figure S </w:t>
      </w:r>
      <w:r w:rsidRPr="004F0425">
        <w:rPr>
          <w:b/>
          <w:bCs/>
        </w:rPr>
        <w:fldChar w:fldCharType="begin"/>
      </w:r>
      <w:r w:rsidRPr="00064646">
        <w:rPr>
          <w:b/>
          <w:bCs/>
          <w:lang w:val="en-US"/>
        </w:rPr>
        <w:instrText xml:space="preserve"> SEQ Figure_S \* ARABIC </w:instrText>
      </w:r>
      <w:r w:rsidRPr="004F0425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1</w:t>
      </w:r>
      <w:r w:rsidRPr="004F0425">
        <w:rPr>
          <w:b/>
          <w:bCs/>
        </w:rPr>
        <w:fldChar w:fldCharType="end"/>
      </w:r>
      <w:r w:rsidR="001403B6" w:rsidRPr="00064646">
        <w:rPr>
          <w:b/>
          <w:bCs/>
          <w:lang w:val="en-US"/>
        </w:rPr>
        <w:t xml:space="preserve"> </w:t>
      </w:r>
      <w:r w:rsidR="00B22579" w:rsidRPr="004F0425">
        <w:rPr>
          <w:b/>
          <w:bCs/>
          <w:lang w:val="en-GB"/>
        </w:rPr>
        <w:t>Synthesis</w:t>
      </w:r>
      <w:r w:rsidR="00B22579" w:rsidRPr="00B07BA6">
        <w:rPr>
          <w:b/>
          <w:bCs/>
          <w:lang w:val="en-GB"/>
        </w:rPr>
        <w:t xml:space="preserve"> of</w:t>
      </w:r>
      <w:r w:rsidR="00B22579">
        <w:rPr>
          <w:b/>
          <w:bCs/>
          <w:lang w:val="en-GB"/>
        </w:rPr>
        <w:t xml:space="preserve"> </w:t>
      </w:r>
      <w:r w:rsidR="00B22579" w:rsidRPr="000755DB">
        <w:rPr>
          <w:b/>
          <w:bCs/>
          <w:lang w:val="en-GB"/>
        </w:rPr>
        <w:t>weakly laterally confined</w:t>
      </w:r>
      <w:r w:rsidR="00B22579" w:rsidRPr="00B07BA6">
        <w:rPr>
          <w:b/>
          <w:bCs/>
          <w:lang w:val="en-GB"/>
        </w:rPr>
        <w:t xml:space="preserve"> core</w:t>
      </w:r>
      <w:r w:rsidR="00B22579">
        <w:rPr>
          <w:b/>
          <w:bCs/>
          <w:lang w:val="en-GB"/>
        </w:rPr>
        <w:t xml:space="preserve">-large </w:t>
      </w:r>
      <w:r w:rsidR="00B22579" w:rsidRPr="00B07BA6">
        <w:rPr>
          <w:b/>
          <w:bCs/>
          <w:lang w:val="en-GB"/>
        </w:rPr>
        <w:t>crown</w:t>
      </w:r>
      <w:r w:rsidR="00B22579">
        <w:rPr>
          <w:b/>
          <w:bCs/>
          <w:lang w:val="en-GB"/>
        </w:rPr>
        <w:t>-</w:t>
      </w:r>
      <w:r w:rsidR="00B22579" w:rsidRPr="00B07BA6">
        <w:rPr>
          <w:b/>
          <w:bCs/>
          <w:lang w:val="en-GB"/>
        </w:rPr>
        <w:t>crown</w:t>
      </w:r>
      <w:r w:rsidR="00B22579">
        <w:rPr>
          <w:b/>
          <w:bCs/>
          <w:lang w:val="en-GB"/>
        </w:rPr>
        <w:t>-</w:t>
      </w:r>
      <w:r w:rsidR="00B22579" w:rsidRPr="00B07BA6">
        <w:rPr>
          <w:b/>
          <w:bCs/>
          <w:lang w:val="en-GB"/>
        </w:rPr>
        <w:t>shell</w:t>
      </w:r>
      <w:r w:rsidR="00B22579" w:rsidRPr="00B07BA6">
        <w:rPr>
          <w:lang w:val="en-GB"/>
        </w:rPr>
        <w:t xml:space="preserve"> </w:t>
      </w:r>
      <w:r w:rsidR="00B22579" w:rsidRPr="004C7BE4">
        <w:rPr>
          <w:b/>
          <w:bCs/>
          <w:lang w:val="en-GB"/>
        </w:rPr>
        <w:t>NPLs</w:t>
      </w:r>
      <w:r w:rsidR="004C7BE4" w:rsidRPr="00B07BA6">
        <w:rPr>
          <w:lang w:val="en-GB"/>
        </w:rPr>
        <w:t xml:space="preserve">. a. Absorbance and photoluminescence spectra of </w:t>
      </w:r>
      <w:proofErr w:type="spellStart"/>
      <w:r w:rsidR="004C7BE4" w:rsidRPr="00B07BA6">
        <w:rPr>
          <w:lang w:val="en-GB"/>
        </w:rPr>
        <w:t>CdS</w:t>
      </w:r>
      <w:proofErr w:type="spellEnd"/>
      <w:r w:rsidR="004C7BE4" w:rsidRPr="00B07BA6">
        <w:rPr>
          <w:lang w:val="en-GB"/>
        </w:rPr>
        <w:t>/</w:t>
      </w:r>
      <w:proofErr w:type="spellStart"/>
      <w:r w:rsidR="004C7BE4" w:rsidRPr="00B07BA6">
        <w:rPr>
          <w:lang w:val="en-GB"/>
        </w:rPr>
        <w:t>CdSe</w:t>
      </w:r>
      <w:proofErr w:type="spellEnd"/>
      <w:r w:rsidR="004C7BE4" w:rsidRPr="00B07BA6">
        <w:rPr>
          <w:lang w:val="en-GB"/>
        </w:rPr>
        <w:t>/</w:t>
      </w:r>
      <w:proofErr w:type="spellStart"/>
      <w:r w:rsidR="004C7BE4" w:rsidRPr="00B07BA6">
        <w:rPr>
          <w:lang w:val="en-GB"/>
        </w:rPr>
        <w:t>CdS</w:t>
      </w:r>
      <w:proofErr w:type="spellEnd"/>
      <w:r w:rsidR="004C7BE4" w:rsidRPr="00B07BA6">
        <w:rPr>
          <w:lang w:val="en-GB"/>
        </w:rPr>
        <w:t xml:space="preserve"> core-</w:t>
      </w:r>
      <w:r w:rsidR="004C7BE4">
        <w:rPr>
          <w:lang w:val="en-GB"/>
        </w:rPr>
        <w:t xml:space="preserve">large </w:t>
      </w:r>
      <w:r w:rsidR="004C7BE4" w:rsidRPr="00B07BA6">
        <w:rPr>
          <w:lang w:val="en-GB"/>
        </w:rPr>
        <w:t>crown-crown NPL</w:t>
      </w:r>
      <w:r w:rsidR="004769C4">
        <w:rPr>
          <w:lang w:val="en-GB"/>
        </w:rPr>
        <w:t>s</w:t>
      </w:r>
      <w:r w:rsidR="004C7BE4" w:rsidRPr="00B07BA6">
        <w:rPr>
          <w:lang w:val="en-GB"/>
        </w:rPr>
        <w:t xml:space="preserve">. Inset is an image of the solution under UV illumination. </w:t>
      </w:r>
      <w:r w:rsidR="004C7BE4">
        <w:rPr>
          <w:lang w:val="en-GB"/>
        </w:rPr>
        <w:t>b</w:t>
      </w:r>
      <w:r w:rsidR="004C7BE4" w:rsidRPr="00B07BA6">
        <w:rPr>
          <w:lang w:val="en-GB"/>
        </w:rPr>
        <w:t xml:space="preserve">. Absorbance and photoluminescence spectra of </w:t>
      </w:r>
      <w:proofErr w:type="spellStart"/>
      <w:r w:rsidR="004C7BE4" w:rsidRPr="00B07BA6">
        <w:rPr>
          <w:lang w:val="en-GB"/>
        </w:rPr>
        <w:t>CdS</w:t>
      </w:r>
      <w:proofErr w:type="spellEnd"/>
      <w:r w:rsidR="004C7BE4" w:rsidRPr="00B07BA6">
        <w:rPr>
          <w:lang w:val="en-GB"/>
        </w:rPr>
        <w:t>/</w:t>
      </w:r>
      <w:proofErr w:type="spellStart"/>
      <w:r w:rsidR="004C7BE4" w:rsidRPr="00B07BA6">
        <w:rPr>
          <w:lang w:val="en-GB"/>
        </w:rPr>
        <w:t>CdSe</w:t>
      </w:r>
      <w:proofErr w:type="spellEnd"/>
      <w:r w:rsidR="004C7BE4" w:rsidRPr="00B07BA6">
        <w:rPr>
          <w:lang w:val="en-GB"/>
        </w:rPr>
        <w:t>/</w:t>
      </w:r>
      <w:proofErr w:type="spellStart"/>
      <w:r w:rsidR="004C7BE4" w:rsidRPr="00B07BA6">
        <w:rPr>
          <w:lang w:val="en-GB"/>
        </w:rPr>
        <w:t>CdS</w:t>
      </w:r>
      <w:proofErr w:type="spellEnd"/>
      <w:r w:rsidR="004C7BE4" w:rsidRPr="00B07BA6">
        <w:rPr>
          <w:lang w:val="en-GB"/>
        </w:rPr>
        <w:t>/</w:t>
      </w:r>
      <w:proofErr w:type="spellStart"/>
      <w:r w:rsidR="004C7BE4" w:rsidRPr="00B07BA6">
        <w:rPr>
          <w:lang w:val="en-GB"/>
        </w:rPr>
        <w:t>CdZnS</w:t>
      </w:r>
      <w:proofErr w:type="spellEnd"/>
      <w:r w:rsidR="004C7BE4" w:rsidRPr="00B07BA6">
        <w:rPr>
          <w:lang w:val="en-GB"/>
        </w:rPr>
        <w:t xml:space="preserve"> core-</w:t>
      </w:r>
      <w:r w:rsidR="004C7BE4">
        <w:rPr>
          <w:lang w:val="en-GB"/>
        </w:rPr>
        <w:t xml:space="preserve">large </w:t>
      </w:r>
      <w:r w:rsidR="004C7BE4" w:rsidRPr="00B07BA6">
        <w:rPr>
          <w:lang w:val="en-GB"/>
        </w:rPr>
        <w:t>crown-crown-shell NPL</w:t>
      </w:r>
      <w:r w:rsidR="004769C4">
        <w:rPr>
          <w:lang w:val="en-GB"/>
        </w:rPr>
        <w:t>s</w:t>
      </w:r>
      <w:r w:rsidR="004C7BE4" w:rsidRPr="00B07BA6">
        <w:rPr>
          <w:lang w:val="en-GB"/>
        </w:rPr>
        <w:t>. Inset is an image of the solution under UV illumination.</w:t>
      </w:r>
      <w:r w:rsidR="00F63BEC">
        <w:rPr>
          <w:lang w:val="en-GB"/>
        </w:rPr>
        <w:t xml:space="preserve"> c</w:t>
      </w:r>
      <w:r w:rsidR="00F63BEC" w:rsidRPr="00B07BA6">
        <w:rPr>
          <w:lang w:val="en-GB"/>
        </w:rPr>
        <w:t xml:space="preserve">. Absorbance and photoluminescence spectra of </w:t>
      </w:r>
      <w:proofErr w:type="spellStart"/>
      <w:r w:rsidR="00F63BEC" w:rsidRPr="00B07BA6">
        <w:rPr>
          <w:lang w:val="en-GB"/>
        </w:rPr>
        <w:t>CdS</w:t>
      </w:r>
      <w:proofErr w:type="spellEnd"/>
      <w:r w:rsidR="00F63BEC" w:rsidRPr="00B07BA6">
        <w:rPr>
          <w:lang w:val="en-GB"/>
        </w:rPr>
        <w:t>/</w:t>
      </w:r>
      <w:proofErr w:type="spellStart"/>
      <w:r w:rsidR="00F63BEC" w:rsidRPr="00B07BA6">
        <w:rPr>
          <w:lang w:val="en-GB"/>
        </w:rPr>
        <w:t>CdSe</w:t>
      </w:r>
      <w:proofErr w:type="spellEnd"/>
      <w:r w:rsidR="00F63BEC" w:rsidRPr="00B07BA6">
        <w:rPr>
          <w:lang w:val="en-GB"/>
        </w:rPr>
        <w:t>/</w:t>
      </w:r>
      <w:proofErr w:type="spellStart"/>
      <w:r w:rsidR="00F63BEC" w:rsidRPr="00B07BA6">
        <w:rPr>
          <w:lang w:val="en-GB"/>
        </w:rPr>
        <w:t>CdS</w:t>
      </w:r>
      <w:proofErr w:type="spellEnd"/>
      <w:r w:rsidR="00F63BEC" w:rsidRPr="00B07BA6">
        <w:rPr>
          <w:lang w:val="en-GB"/>
        </w:rPr>
        <w:t>/</w:t>
      </w:r>
      <w:proofErr w:type="spellStart"/>
      <w:r w:rsidR="00F63BEC" w:rsidRPr="00B07BA6">
        <w:rPr>
          <w:lang w:val="en-GB"/>
        </w:rPr>
        <w:t>CdS</w:t>
      </w:r>
      <w:proofErr w:type="spellEnd"/>
      <w:r w:rsidR="00F63BEC" w:rsidRPr="00B07BA6">
        <w:rPr>
          <w:lang w:val="en-GB"/>
        </w:rPr>
        <w:t xml:space="preserve"> core-</w:t>
      </w:r>
      <w:r w:rsidR="00F63BEC">
        <w:rPr>
          <w:lang w:val="en-GB"/>
        </w:rPr>
        <w:t xml:space="preserve">large </w:t>
      </w:r>
      <w:r w:rsidR="00F94806" w:rsidRPr="00B07BA6">
        <w:rPr>
          <w:lang w:val="en-GB"/>
        </w:rPr>
        <w:t>crown-crown-shell NPL</w:t>
      </w:r>
      <w:r w:rsidR="004769C4">
        <w:rPr>
          <w:lang w:val="en-GB"/>
        </w:rPr>
        <w:t>s</w:t>
      </w:r>
      <w:r w:rsidR="00F94806" w:rsidRPr="00B07BA6">
        <w:rPr>
          <w:lang w:val="en-GB"/>
        </w:rPr>
        <w:t>. Inset is an image of the solution under UV illumination.</w:t>
      </w:r>
    </w:p>
    <w:p w14:paraId="2169899B" w14:textId="17FDE11E" w:rsidR="004F0425" w:rsidRDefault="004F0425" w:rsidP="00F94806">
      <w:pPr>
        <w:pStyle w:val="Descripcin"/>
        <w:rPr>
          <w:lang w:val="en-GB"/>
        </w:rPr>
      </w:pPr>
    </w:p>
    <w:p w14:paraId="71A7EDA4" w14:textId="6C940047" w:rsidR="003B0377" w:rsidRPr="003B0377" w:rsidRDefault="003B0377" w:rsidP="003B0377">
      <w:pPr>
        <w:pStyle w:val="Descripcin"/>
        <w:rPr>
          <w:lang w:val="en-GB"/>
        </w:rPr>
      </w:pPr>
      <w:bookmarkStart w:id="7" w:name="_Hlk164693698"/>
      <w:r w:rsidRPr="00A706B9">
        <w:rPr>
          <w:lang w:val="en-US"/>
        </w:rPr>
        <w:t xml:space="preserve">Table S </w:t>
      </w:r>
      <w:r>
        <w:fldChar w:fldCharType="begin"/>
      </w:r>
      <w:r w:rsidRPr="00A706B9">
        <w:rPr>
          <w:lang w:val="en-US"/>
        </w:rPr>
        <w:instrText xml:space="preserve"> SEQ Table_S \* ARABIC </w:instrText>
      </w:r>
      <w:r>
        <w:fldChar w:fldCharType="separate"/>
      </w:r>
      <w:r w:rsidRPr="00A706B9">
        <w:rPr>
          <w:noProof/>
          <w:lang w:val="en-US"/>
        </w:rPr>
        <w:t>1</w:t>
      </w:r>
      <w:r>
        <w:fldChar w:fldCharType="end"/>
      </w:r>
      <w:r w:rsidRPr="00A706B9">
        <w:rPr>
          <w:lang w:val="en-US"/>
        </w:rPr>
        <w:t xml:space="preserve"> Luminescence properties of the material depicted in Figure 1.</w:t>
      </w:r>
    </w:p>
    <w:tbl>
      <w:tblPr>
        <w:tblStyle w:val="Tablaconcuadrcula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843"/>
        <w:gridCol w:w="1701"/>
        <w:gridCol w:w="1535"/>
      </w:tblGrid>
      <w:tr w:rsidR="00021377" w14:paraId="6DC32E88" w14:textId="77777777" w:rsidTr="003B0377">
        <w:tc>
          <w:tcPr>
            <w:tcW w:w="5387" w:type="dxa"/>
          </w:tcPr>
          <w:p w14:paraId="60305CC8" w14:textId="7612FCEE" w:rsidR="00021377" w:rsidRPr="003B0377" w:rsidRDefault="003B0377" w:rsidP="006A3667">
            <w:pPr>
              <w:rPr>
                <w:b/>
                <w:bCs/>
                <w:lang w:val="en-GB"/>
              </w:rPr>
            </w:pPr>
            <w:r w:rsidRPr="003B0377">
              <w:rPr>
                <w:b/>
                <w:bCs/>
                <w:lang w:val="en-GB"/>
              </w:rPr>
              <w:t>Heterostr</w:t>
            </w:r>
            <w:r>
              <w:rPr>
                <w:b/>
                <w:bCs/>
                <w:lang w:val="en-GB"/>
              </w:rPr>
              <w:t>u</w:t>
            </w:r>
            <w:r w:rsidRPr="003B0377">
              <w:rPr>
                <w:b/>
                <w:bCs/>
                <w:lang w:val="en-GB"/>
              </w:rPr>
              <w:t>cture</w:t>
            </w:r>
          </w:p>
        </w:tc>
        <w:tc>
          <w:tcPr>
            <w:tcW w:w="1843" w:type="dxa"/>
          </w:tcPr>
          <w:p w14:paraId="3A644550" w14:textId="03A32CEA" w:rsidR="00021377" w:rsidRPr="003B0377" w:rsidRDefault="00021377" w:rsidP="006A3667">
            <w:pPr>
              <w:rPr>
                <w:b/>
                <w:bCs/>
                <w:lang w:val="en-GB"/>
              </w:rPr>
            </w:pPr>
            <w:r w:rsidRPr="003B0377">
              <w:rPr>
                <w:b/>
                <w:bCs/>
                <w:lang w:val="en-GB"/>
              </w:rPr>
              <w:t>PL max (nm)</w:t>
            </w:r>
          </w:p>
        </w:tc>
        <w:tc>
          <w:tcPr>
            <w:tcW w:w="1701" w:type="dxa"/>
          </w:tcPr>
          <w:p w14:paraId="33C3F40A" w14:textId="6C8DDA11" w:rsidR="00021377" w:rsidRPr="003B0377" w:rsidRDefault="00021377" w:rsidP="006A3667">
            <w:pPr>
              <w:rPr>
                <w:b/>
                <w:bCs/>
                <w:lang w:val="en-GB"/>
              </w:rPr>
            </w:pPr>
            <w:r w:rsidRPr="003B0377">
              <w:rPr>
                <w:b/>
                <w:bCs/>
                <w:lang w:val="en-GB"/>
              </w:rPr>
              <w:t>FWHM (nm</w:t>
            </w:r>
            <w:r w:rsidR="003B0377">
              <w:rPr>
                <w:b/>
                <w:bCs/>
                <w:lang w:val="en-GB"/>
              </w:rPr>
              <w:t>)</w:t>
            </w:r>
          </w:p>
        </w:tc>
        <w:tc>
          <w:tcPr>
            <w:tcW w:w="1535" w:type="dxa"/>
          </w:tcPr>
          <w:p w14:paraId="7F7605A3" w14:textId="70CFD741" w:rsidR="00021377" w:rsidRPr="003B0377" w:rsidRDefault="00021377" w:rsidP="006A3667">
            <w:pPr>
              <w:rPr>
                <w:b/>
                <w:bCs/>
                <w:lang w:val="en-GB"/>
              </w:rPr>
            </w:pPr>
            <w:r w:rsidRPr="003B0377">
              <w:rPr>
                <w:b/>
                <w:bCs/>
                <w:lang w:val="en-GB"/>
              </w:rPr>
              <w:t>PLQY (%)</w:t>
            </w:r>
          </w:p>
        </w:tc>
      </w:tr>
      <w:tr w:rsidR="00021377" w14:paraId="78345B3A" w14:textId="77777777" w:rsidTr="003B0377">
        <w:tc>
          <w:tcPr>
            <w:tcW w:w="5387" w:type="dxa"/>
          </w:tcPr>
          <w:p w14:paraId="73DCFC08" w14:textId="6A9D808E" w:rsidR="00021377" w:rsidRDefault="00021377" w:rsidP="006A3667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CdS</w:t>
            </w:r>
            <w:proofErr w:type="spellEnd"/>
            <w:r>
              <w:rPr>
                <w:lang w:val="en-GB"/>
              </w:rPr>
              <w:t xml:space="preserve"> core</w:t>
            </w:r>
          </w:p>
        </w:tc>
        <w:tc>
          <w:tcPr>
            <w:tcW w:w="1843" w:type="dxa"/>
          </w:tcPr>
          <w:p w14:paraId="7FBDBD02" w14:textId="3E11C861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418</w:t>
            </w:r>
          </w:p>
        </w:tc>
        <w:tc>
          <w:tcPr>
            <w:tcW w:w="1701" w:type="dxa"/>
          </w:tcPr>
          <w:p w14:paraId="2D08EA8B" w14:textId="1A6F6323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535" w:type="dxa"/>
          </w:tcPr>
          <w:p w14:paraId="4A1A90DD" w14:textId="74B6800A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  <w:r w:rsidRPr="00021377">
              <w:rPr>
                <w:rFonts w:asciiTheme="minorHAnsi" w:hAnsi="+mn-e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021377">
              <w:t>±</w:t>
            </w:r>
            <w:r>
              <w:t>2</w:t>
            </w:r>
          </w:p>
        </w:tc>
      </w:tr>
      <w:tr w:rsidR="00021377" w14:paraId="51A32FF9" w14:textId="77777777" w:rsidTr="003B0377">
        <w:tc>
          <w:tcPr>
            <w:tcW w:w="5387" w:type="dxa"/>
          </w:tcPr>
          <w:p w14:paraId="0B9CC453" w14:textId="4BA21F71" w:rsidR="00021377" w:rsidRDefault="00021377" w:rsidP="006A3667">
            <w:pPr>
              <w:rPr>
                <w:lang w:val="en-GB"/>
              </w:rPr>
            </w:pPr>
            <w:proofErr w:type="spellStart"/>
            <w:r w:rsidRPr="00B07BA6">
              <w:rPr>
                <w:lang w:val="en-GB"/>
              </w:rPr>
              <w:t>CdS</w:t>
            </w:r>
            <w:proofErr w:type="spellEnd"/>
            <w:r w:rsidRPr="00B07BA6">
              <w:rPr>
                <w:lang w:val="en-GB"/>
              </w:rPr>
              <w:t>/</w:t>
            </w:r>
            <w:proofErr w:type="spellStart"/>
            <w:r w:rsidRPr="00B07BA6">
              <w:rPr>
                <w:lang w:val="en-GB"/>
              </w:rPr>
              <w:t>CdSe</w:t>
            </w:r>
            <w:proofErr w:type="spellEnd"/>
            <w:r>
              <w:rPr>
                <w:lang w:val="en-GB"/>
              </w:rPr>
              <w:t xml:space="preserve"> core crown</w:t>
            </w:r>
          </w:p>
        </w:tc>
        <w:tc>
          <w:tcPr>
            <w:tcW w:w="1843" w:type="dxa"/>
          </w:tcPr>
          <w:p w14:paraId="18244832" w14:textId="6A8481B1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497</w:t>
            </w:r>
          </w:p>
        </w:tc>
        <w:tc>
          <w:tcPr>
            <w:tcW w:w="1701" w:type="dxa"/>
          </w:tcPr>
          <w:p w14:paraId="42F267CD" w14:textId="092AAE9C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535" w:type="dxa"/>
          </w:tcPr>
          <w:p w14:paraId="688501CE" w14:textId="3FBB3B5F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  <w:r w:rsidRPr="00021377">
              <w:rPr>
                <w:rFonts w:asciiTheme="minorHAnsi" w:hAnsi="+mn-e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021377">
              <w:t>±</w:t>
            </w:r>
            <w:r>
              <w:t>3</w:t>
            </w:r>
          </w:p>
        </w:tc>
      </w:tr>
      <w:tr w:rsidR="00021377" w14:paraId="220DCE54" w14:textId="77777777" w:rsidTr="003B0377">
        <w:tc>
          <w:tcPr>
            <w:tcW w:w="5387" w:type="dxa"/>
          </w:tcPr>
          <w:p w14:paraId="7C74521F" w14:textId="5E21D33F" w:rsidR="00021377" w:rsidRDefault="00021377" w:rsidP="003B0377">
            <w:pPr>
              <w:rPr>
                <w:lang w:val="en-GB"/>
              </w:rPr>
            </w:pPr>
            <w:proofErr w:type="spellStart"/>
            <w:r w:rsidRPr="00021377">
              <w:t>CdS</w:t>
            </w:r>
            <w:proofErr w:type="spellEnd"/>
            <w:r w:rsidRPr="00021377">
              <w:t>/</w:t>
            </w:r>
            <w:proofErr w:type="spellStart"/>
            <w:r w:rsidRPr="00021377">
              <w:t>CdSe</w:t>
            </w:r>
            <w:proofErr w:type="spellEnd"/>
            <w:r w:rsidRPr="00021377">
              <w:t>/</w:t>
            </w:r>
            <w:proofErr w:type="spellStart"/>
            <w:r w:rsidRPr="00021377">
              <w:t>CdS</w:t>
            </w:r>
            <w:proofErr w:type="spellEnd"/>
            <w:r w:rsidR="003B0377">
              <w:t xml:space="preserve"> C-C-C</w:t>
            </w:r>
          </w:p>
        </w:tc>
        <w:tc>
          <w:tcPr>
            <w:tcW w:w="1843" w:type="dxa"/>
          </w:tcPr>
          <w:p w14:paraId="157F7A55" w14:textId="71AB5D9C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502</w:t>
            </w:r>
          </w:p>
        </w:tc>
        <w:tc>
          <w:tcPr>
            <w:tcW w:w="1701" w:type="dxa"/>
          </w:tcPr>
          <w:p w14:paraId="5684C726" w14:textId="30804B1C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535" w:type="dxa"/>
          </w:tcPr>
          <w:p w14:paraId="3ED8E674" w14:textId="0C2882AA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55</w:t>
            </w:r>
            <w:r w:rsidRPr="00021377">
              <w:rPr>
                <w:rFonts w:asciiTheme="minorHAnsi" w:hAnsi="+mn-e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021377">
              <w:t>±</w:t>
            </w:r>
            <w:r>
              <w:t>8</w:t>
            </w:r>
          </w:p>
        </w:tc>
      </w:tr>
      <w:tr w:rsidR="00021377" w14:paraId="536A81BA" w14:textId="77777777" w:rsidTr="003B0377">
        <w:tc>
          <w:tcPr>
            <w:tcW w:w="5387" w:type="dxa"/>
          </w:tcPr>
          <w:p w14:paraId="730710FB" w14:textId="1CE0C5DA" w:rsidR="00021377" w:rsidRDefault="00021377" w:rsidP="006A3667">
            <w:pPr>
              <w:rPr>
                <w:lang w:val="en-GB"/>
              </w:rPr>
            </w:pPr>
            <w:proofErr w:type="spellStart"/>
            <w:r w:rsidRPr="00B07BA6">
              <w:rPr>
                <w:lang w:val="en-GB"/>
              </w:rPr>
              <w:t>CdS</w:t>
            </w:r>
            <w:proofErr w:type="spellEnd"/>
            <w:r w:rsidRPr="00B07BA6">
              <w:rPr>
                <w:lang w:val="en-GB"/>
              </w:rPr>
              <w:t>/</w:t>
            </w:r>
            <w:proofErr w:type="spellStart"/>
            <w:r w:rsidRPr="00B07BA6">
              <w:rPr>
                <w:lang w:val="en-GB"/>
              </w:rPr>
              <w:t>CdSe</w:t>
            </w:r>
            <w:proofErr w:type="spellEnd"/>
            <w:r w:rsidRPr="00B07BA6">
              <w:rPr>
                <w:lang w:val="en-GB"/>
              </w:rPr>
              <w:t>/</w:t>
            </w:r>
            <w:proofErr w:type="spellStart"/>
            <w:r w:rsidRPr="00B07BA6">
              <w:rPr>
                <w:lang w:val="en-GB"/>
              </w:rPr>
              <w:t>CdS</w:t>
            </w:r>
            <w:proofErr w:type="spellEnd"/>
            <w:r w:rsidRPr="00B07BA6">
              <w:rPr>
                <w:lang w:val="en-GB"/>
              </w:rPr>
              <w:t>/</w:t>
            </w:r>
            <w:proofErr w:type="spellStart"/>
            <w:r w:rsidRPr="00B07BA6">
              <w:rPr>
                <w:lang w:val="en-GB"/>
              </w:rPr>
              <w:t>CdZnS</w:t>
            </w:r>
            <w:proofErr w:type="spellEnd"/>
            <w:r>
              <w:rPr>
                <w:lang w:val="en-GB"/>
              </w:rPr>
              <w:t xml:space="preserve"> C</w:t>
            </w:r>
            <w:r w:rsidR="003B0377">
              <w:rPr>
                <w:lang w:val="en-GB"/>
              </w:rPr>
              <w:t>-</w:t>
            </w:r>
            <w:r>
              <w:rPr>
                <w:lang w:val="en-GB"/>
              </w:rPr>
              <w:t>C</w:t>
            </w:r>
            <w:r w:rsidR="003B0377">
              <w:rPr>
                <w:lang w:val="en-GB"/>
              </w:rPr>
              <w:t>-</w:t>
            </w:r>
            <w:r>
              <w:rPr>
                <w:lang w:val="en-GB"/>
              </w:rPr>
              <w:t>C</w:t>
            </w:r>
            <w:r w:rsidR="003B0377">
              <w:rPr>
                <w:lang w:val="en-GB"/>
              </w:rPr>
              <w:t>-</w:t>
            </w:r>
            <w:r>
              <w:rPr>
                <w:lang w:val="en-GB"/>
              </w:rPr>
              <w:t>S</w:t>
            </w:r>
          </w:p>
        </w:tc>
        <w:tc>
          <w:tcPr>
            <w:tcW w:w="1843" w:type="dxa"/>
          </w:tcPr>
          <w:p w14:paraId="71236451" w14:textId="585CD212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575</w:t>
            </w:r>
          </w:p>
        </w:tc>
        <w:tc>
          <w:tcPr>
            <w:tcW w:w="1701" w:type="dxa"/>
          </w:tcPr>
          <w:p w14:paraId="75CC706F" w14:textId="5676A1C2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37</w:t>
            </w:r>
          </w:p>
        </w:tc>
        <w:tc>
          <w:tcPr>
            <w:tcW w:w="1535" w:type="dxa"/>
          </w:tcPr>
          <w:p w14:paraId="3F0239A7" w14:textId="2940FDBF" w:rsidR="00021377" w:rsidRDefault="00021377" w:rsidP="006A3667">
            <w:pPr>
              <w:rPr>
                <w:lang w:val="en-GB"/>
              </w:rPr>
            </w:pPr>
            <w:r>
              <w:rPr>
                <w:lang w:val="en-GB"/>
              </w:rPr>
              <w:t>68</w:t>
            </w:r>
            <w:r w:rsidRPr="00021377">
              <w:rPr>
                <w:rFonts w:asciiTheme="minorHAnsi" w:hAnsi="+mn-e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021377">
              <w:t>±</w:t>
            </w:r>
            <w:r>
              <w:t>5</w:t>
            </w:r>
          </w:p>
        </w:tc>
      </w:tr>
      <w:bookmarkEnd w:id="7"/>
    </w:tbl>
    <w:p w14:paraId="6F650E06" w14:textId="77777777" w:rsidR="006A3667" w:rsidRPr="006A3667" w:rsidRDefault="006A3667" w:rsidP="006A3667">
      <w:pPr>
        <w:rPr>
          <w:lang w:val="en-GB"/>
        </w:rPr>
      </w:pPr>
    </w:p>
    <w:p w14:paraId="378BBD1E" w14:textId="4FCB951C" w:rsidR="004F0425" w:rsidRPr="006A3667" w:rsidRDefault="006A3667" w:rsidP="006A2A49">
      <w:pPr>
        <w:pStyle w:val="Ttulo1"/>
        <w:numPr>
          <w:ilvl w:val="0"/>
          <w:numId w:val="33"/>
        </w:numPr>
        <w:rPr>
          <w:rFonts w:cs="Arial"/>
          <w:lang w:val="en-US"/>
        </w:rPr>
      </w:pPr>
      <w:bookmarkStart w:id="8" w:name="_Toc164717324"/>
      <w:r w:rsidRPr="006A3667">
        <w:rPr>
          <w:lang w:val="en-GB"/>
        </w:rPr>
        <w:lastRenderedPageBreak/>
        <w:t>Chemical analysis of the core-crown-crown-shell NPLs</w:t>
      </w:r>
      <w:bookmarkEnd w:id="8"/>
    </w:p>
    <w:p w14:paraId="763C7D42" w14:textId="211180ED" w:rsidR="00BD6CB4" w:rsidRPr="004F0425" w:rsidRDefault="00BD6CB4" w:rsidP="004F042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2E0785" wp14:editId="2574A6D9">
            <wp:extent cx="6335486" cy="4276725"/>
            <wp:effectExtent l="0" t="0" r="8255" b="0"/>
            <wp:docPr id="5123567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56700" name="Image 51235670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"/>
                    <a:stretch/>
                  </pic:blipFill>
                  <pic:spPr bwMode="auto">
                    <a:xfrm>
                      <a:off x="0" y="0"/>
                      <a:ext cx="6342804" cy="428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99D0" w14:textId="3332E6FF" w:rsidR="006524CD" w:rsidRPr="006524CD" w:rsidRDefault="00BD6CB4" w:rsidP="006524CD">
      <w:pPr>
        <w:pStyle w:val="Descripcin"/>
        <w:rPr>
          <w:rFonts w:cs="Arial"/>
          <w:lang w:val="en-US"/>
        </w:rPr>
      </w:pPr>
      <w:r w:rsidRPr="00064646">
        <w:rPr>
          <w:b/>
          <w:bCs/>
          <w:lang w:val="en-US"/>
        </w:rPr>
        <w:t xml:space="preserve">Figure S </w:t>
      </w:r>
      <w:r w:rsidRPr="006524CD">
        <w:rPr>
          <w:b/>
          <w:bCs/>
        </w:rPr>
        <w:fldChar w:fldCharType="begin"/>
      </w:r>
      <w:r w:rsidRPr="00064646">
        <w:rPr>
          <w:b/>
          <w:bCs/>
          <w:lang w:val="en-US"/>
        </w:rPr>
        <w:instrText xml:space="preserve"> SEQ Figure_S \* ARABIC </w:instrText>
      </w:r>
      <w:r w:rsidRPr="006524CD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2</w:t>
      </w:r>
      <w:r w:rsidRPr="006524CD">
        <w:rPr>
          <w:b/>
          <w:bCs/>
        </w:rPr>
        <w:fldChar w:fldCharType="end"/>
      </w:r>
      <w:r w:rsidR="00F63BEC" w:rsidRPr="00064646">
        <w:rPr>
          <w:b/>
          <w:bCs/>
          <w:lang w:val="en-US"/>
        </w:rPr>
        <w:t xml:space="preserve"> Photoemission spectroscopy </w:t>
      </w:r>
      <w:r w:rsidR="00B22579" w:rsidRPr="006524CD">
        <w:rPr>
          <w:b/>
          <w:bCs/>
          <w:lang w:val="en-GB"/>
        </w:rPr>
        <w:t>laterally confined</w:t>
      </w:r>
      <w:r w:rsidR="00B22579">
        <w:rPr>
          <w:b/>
          <w:bCs/>
          <w:lang w:val="en-GB"/>
        </w:rPr>
        <w:t xml:space="preserve"> </w:t>
      </w:r>
      <w:r w:rsidR="00885E8C" w:rsidRPr="00885E8C">
        <w:rPr>
          <w:rFonts w:cs="Arial"/>
          <w:b/>
          <w:bCs/>
          <w:lang w:val="en-US"/>
        </w:rPr>
        <w:t>C-C-C-S</w:t>
      </w:r>
      <w:r w:rsidR="00885E8C">
        <w:rPr>
          <w:rFonts w:cs="Arial"/>
          <w:lang w:val="en-US"/>
        </w:rPr>
        <w:t xml:space="preserve"> </w:t>
      </w:r>
      <w:r w:rsidR="006524CD" w:rsidRPr="006524CD">
        <w:rPr>
          <w:b/>
          <w:bCs/>
          <w:lang w:val="en-GB"/>
        </w:rPr>
        <w:t xml:space="preserve">NPLs </w:t>
      </w:r>
      <w:r w:rsidR="006524CD" w:rsidRPr="006524CD">
        <w:rPr>
          <w:lang w:val="en-GB"/>
        </w:rPr>
        <w:t>(material from figure 1)</w:t>
      </w:r>
      <w:r w:rsidR="006524CD">
        <w:rPr>
          <w:lang w:val="en-GB"/>
        </w:rPr>
        <w:t xml:space="preserve">. Survey photoemission spectrum acquired with </w:t>
      </w:r>
      <w:r w:rsidR="004769C4">
        <w:rPr>
          <w:lang w:val="en-GB"/>
        </w:rPr>
        <w:t xml:space="preserve">a </w:t>
      </w:r>
      <w:proofErr w:type="gramStart"/>
      <w:r w:rsidR="006524CD">
        <w:rPr>
          <w:lang w:val="en-GB"/>
        </w:rPr>
        <w:t>700 eV</w:t>
      </w:r>
      <w:proofErr w:type="gramEnd"/>
      <w:r w:rsidR="00965CCF">
        <w:rPr>
          <w:lang w:val="en-GB"/>
        </w:rPr>
        <w:t xml:space="preserve"> photon energy</w:t>
      </w:r>
      <w:r w:rsidR="006524CD">
        <w:rPr>
          <w:lang w:val="en-GB"/>
        </w:rPr>
        <w:t xml:space="preserve">. b. Zn 2p core level acquired at 1150 eV as photon energy. c. Cd 3d core level acquired </w:t>
      </w:r>
      <w:r w:rsidR="004769C4">
        <w:rPr>
          <w:lang w:val="en-GB"/>
        </w:rPr>
        <w:t xml:space="preserve">with a </w:t>
      </w:r>
      <w:proofErr w:type="gramStart"/>
      <w:r w:rsidR="006524CD">
        <w:rPr>
          <w:lang w:val="en-GB"/>
        </w:rPr>
        <w:t>700 eV</w:t>
      </w:r>
      <w:proofErr w:type="gramEnd"/>
      <w:r w:rsidR="006524CD">
        <w:rPr>
          <w:lang w:val="en-GB"/>
        </w:rPr>
        <w:t xml:space="preserve"> photon energy. d. S 2p (and Se 3p) core level</w:t>
      </w:r>
      <w:r w:rsidR="004769C4">
        <w:rPr>
          <w:lang w:val="en-GB"/>
        </w:rPr>
        <w:t>s</w:t>
      </w:r>
      <w:r w:rsidR="006524CD">
        <w:rPr>
          <w:lang w:val="en-GB"/>
        </w:rPr>
        <w:t xml:space="preserve"> acquired </w:t>
      </w:r>
      <w:r w:rsidR="004769C4">
        <w:rPr>
          <w:lang w:val="en-GB"/>
        </w:rPr>
        <w:t>with</w:t>
      </w:r>
      <w:r w:rsidR="006524CD">
        <w:rPr>
          <w:lang w:val="en-GB"/>
        </w:rPr>
        <w:t xml:space="preserve"> </w:t>
      </w:r>
      <w:r w:rsidR="004769C4">
        <w:rPr>
          <w:lang w:val="en-GB"/>
        </w:rPr>
        <w:t xml:space="preserve">a </w:t>
      </w:r>
      <w:proofErr w:type="gramStart"/>
      <w:r w:rsidR="006524CD">
        <w:rPr>
          <w:lang w:val="en-GB"/>
        </w:rPr>
        <w:t>700 eV</w:t>
      </w:r>
      <w:proofErr w:type="gramEnd"/>
      <w:r w:rsidR="006524CD">
        <w:rPr>
          <w:lang w:val="en-GB"/>
        </w:rPr>
        <w:t xml:space="preserve"> photon energy. e. Se 3d core level acquired at 700 eV as photon energy.</w:t>
      </w:r>
    </w:p>
    <w:p w14:paraId="63C16B41" w14:textId="1B8FA28C" w:rsidR="006A3667" w:rsidRDefault="0044042F" w:rsidP="006A3667">
      <w:pPr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05B9F7C" wp14:editId="62CBDB65">
            <wp:extent cx="6037729" cy="4276725"/>
            <wp:effectExtent l="0" t="0" r="1270" b="0"/>
            <wp:docPr id="2801942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94223" name="Image 2801942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08" cy="42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27BE" w14:textId="2AA6BDF0" w:rsidR="00A21568" w:rsidRDefault="006A3667" w:rsidP="00072600">
      <w:pPr>
        <w:pStyle w:val="Descripcin"/>
        <w:rPr>
          <w:lang w:val="en-GB"/>
        </w:rPr>
      </w:pPr>
      <w:r w:rsidRPr="00064646">
        <w:rPr>
          <w:b/>
          <w:bCs/>
          <w:lang w:val="en-US"/>
        </w:rPr>
        <w:t xml:space="preserve">Figure S </w:t>
      </w:r>
      <w:r w:rsidRPr="00773F46">
        <w:rPr>
          <w:b/>
          <w:bCs/>
        </w:rPr>
        <w:fldChar w:fldCharType="begin"/>
      </w:r>
      <w:r w:rsidRPr="00064646">
        <w:rPr>
          <w:b/>
          <w:bCs/>
          <w:lang w:val="en-US"/>
        </w:rPr>
        <w:instrText xml:space="preserve"> SEQ Figure_S \* ARABIC </w:instrText>
      </w:r>
      <w:r w:rsidRPr="00773F46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3</w:t>
      </w:r>
      <w:r w:rsidRPr="00773F46">
        <w:rPr>
          <w:b/>
          <w:bCs/>
        </w:rPr>
        <w:fldChar w:fldCharType="end"/>
      </w:r>
      <w:r w:rsidRPr="00064646">
        <w:rPr>
          <w:b/>
          <w:bCs/>
          <w:lang w:val="en-US"/>
        </w:rPr>
        <w:t xml:space="preserve"> Chemical mapping for </w:t>
      </w:r>
      <w:proofErr w:type="spellStart"/>
      <w:r w:rsidRPr="00773F46">
        <w:rPr>
          <w:b/>
          <w:bCs/>
          <w:lang w:val="en-GB"/>
        </w:rPr>
        <w:t>CdS</w:t>
      </w:r>
      <w:proofErr w:type="spellEnd"/>
      <w:r w:rsidRPr="00773F46">
        <w:rPr>
          <w:b/>
          <w:bCs/>
          <w:lang w:val="en-GB"/>
        </w:rPr>
        <w:t>/</w:t>
      </w:r>
      <w:proofErr w:type="spellStart"/>
      <w:r w:rsidRPr="00773F46">
        <w:rPr>
          <w:b/>
          <w:bCs/>
          <w:lang w:val="en-GB"/>
        </w:rPr>
        <w:t>CdSe</w:t>
      </w:r>
      <w:proofErr w:type="spellEnd"/>
      <w:r w:rsidRPr="00773F46">
        <w:rPr>
          <w:b/>
          <w:bCs/>
          <w:lang w:val="en-GB"/>
        </w:rPr>
        <w:t>/</w:t>
      </w:r>
      <w:proofErr w:type="spellStart"/>
      <w:r w:rsidRPr="00773F46">
        <w:rPr>
          <w:b/>
          <w:bCs/>
          <w:lang w:val="en-GB"/>
        </w:rPr>
        <w:t>CdS</w:t>
      </w:r>
      <w:proofErr w:type="spellEnd"/>
      <w:r w:rsidRPr="00773F46">
        <w:rPr>
          <w:b/>
          <w:bCs/>
          <w:lang w:val="en-GB"/>
        </w:rPr>
        <w:t>/</w:t>
      </w:r>
      <w:proofErr w:type="spellStart"/>
      <w:r w:rsidRPr="00773F46">
        <w:rPr>
          <w:b/>
          <w:bCs/>
          <w:lang w:val="en-GB"/>
        </w:rPr>
        <w:t>CdS</w:t>
      </w:r>
      <w:proofErr w:type="spellEnd"/>
      <w:r w:rsidRPr="00773F46">
        <w:rPr>
          <w:b/>
          <w:bCs/>
          <w:lang w:val="en-GB"/>
        </w:rPr>
        <w:t xml:space="preserve"> </w:t>
      </w:r>
      <w:r w:rsidR="00965CCF">
        <w:rPr>
          <w:b/>
          <w:bCs/>
          <w:lang w:val="en-GB"/>
        </w:rPr>
        <w:t>C-C-C-S</w:t>
      </w:r>
      <w:r w:rsidRPr="00773F46">
        <w:rPr>
          <w:b/>
          <w:bCs/>
          <w:lang w:val="en-GB"/>
        </w:rPr>
        <w:t xml:space="preserve"> NPLs</w:t>
      </w:r>
      <w:r>
        <w:rPr>
          <w:lang w:val="en-GB"/>
        </w:rPr>
        <w:t xml:space="preserve">. </w:t>
      </w:r>
      <w:r w:rsidR="001E7045">
        <w:rPr>
          <w:lang w:val="en-GB"/>
        </w:rPr>
        <w:t>(a)</w:t>
      </w:r>
      <w:r w:rsidRPr="006A3667">
        <w:rPr>
          <w:lang w:val="en-GB"/>
        </w:rPr>
        <w:t xml:space="preserve">. STEM HAADF for the core-crown-crown-shell NPLs. </w:t>
      </w:r>
      <w:r w:rsidR="001E7045">
        <w:rPr>
          <w:lang w:val="en-GB"/>
        </w:rPr>
        <w:t>Elemental maps of (b) Cd, (c) Se, and (d) S. (e) and (f) are line-scans in the (e) horizontal and (f) vertical directions across the image of the plate as shown.</w:t>
      </w:r>
    </w:p>
    <w:p w14:paraId="69BBD30D" w14:textId="77777777" w:rsidR="00A21568" w:rsidRDefault="00A21568">
      <w:pPr>
        <w:spacing w:after="160" w:line="259" w:lineRule="auto"/>
        <w:jc w:val="left"/>
        <w:rPr>
          <w:i/>
          <w:iCs/>
          <w:color w:val="000000" w:themeColor="text1"/>
          <w:szCs w:val="18"/>
          <w:lang w:val="en-GB"/>
        </w:rPr>
      </w:pPr>
      <w:r>
        <w:rPr>
          <w:lang w:val="en-GB"/>
        </w:rPr>
        <w:br w:type="page"/>
      </w:r>
    </w:p>
    <w:p w14:paraId="5AF5B7ED" w14:textId="670473ED" w:rsidR="00F94806" w:rsidRDefault="00F94806" w:rsidP="006A2A49">
      <w:pPr>
        <w:pStyle w:val="Ttulo1"/>
        <w:numPr>
          <w:ilvl w:val="0"/>
          <w:numId w:val="33"/>
        </w:numPr>
        <w:rPr>
          <w:rFonts w:cs="Arial"/>
          <w:lang w:val="en-US"/>
        </w:rPr>
      </w:pPr>
      <w:bookmarkStart w:id="9" w:name="_Toc164717325"/>
      <w:r>
        <w:rPr>
          <w:lang w:val="en-GB"/>
        </w:rPr>
        <w:lastRenderedPageBreak/>
        <w:t xml:space="preserve">Hole wavefunction in </w:t>
      </w:r>
      <w:r w:rsidR="00B22579" w:rsidRPr="006524CD">
        <w:rPr>
          <w:bCs/>
          <w:lang w:val="en-GB"/>
        </w:rPr>
        <w:t>laterally confined</w:t>
      </w:r>
      <w:r w:rsidR="00B22579">
        <w:rPr>
          <w:bCs/>
          <w:lang w:val="en-GB"/>
        </w:rPr>
        <w:t xml:space="preserve"> C-C-C-S </w:t>
      </w:r>
      <w:r w:rsidRPr="004C7BE4">
        <w:rPr>
          <w:lang w:val="en-GB"/>
        </w:rPr>
        <w:t>NPLs</w:t>
      </w:r>
      <w:r w:rsidR="00B22579">
        <w:rPr>
          <w:lang w:val="en-GB"/>
        </w:rPr>
        <w:t>.</w:t>
      </w:r>
      <w:bookmarkEnd w:id="9"/>
    </w:p>
    <w:p w14:paraId="1F9DEB4C" w14:textId="7D31FDE5" w:rsidR="00F94806" w:rsidRDefault="00595681" w:rsidP="00F94806">
      <w:pPr>
        <w:spacing w:after="0"/>
        <w:jc w:val="center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drawing>
          <wp:inline distT="0" distB="0" distL="0" distR="0" wp14:anchorId="01E633A7" wp14:editId="781E8F50">
            <wp:extent cx="5243014" cy="4487045"/>
            <wp:effectExtent l="0" t="0" r="0" b="8890"/>
            <wp:docPr id="1452414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423" name="Image 1452414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4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812E" w14:textId="23B2FD72" w:rsidR="00F94806" w:rsidRDefault="00F94806" w:rsidP="00F94806">
      <w:pPr>
        <w:pStyle w:val="Descripcin"/>
        <w:rPr>
          <w:rFonts w:cs="Arial"/>
          <w:bCs/>
          <w:lang w:val="en-US"/>
        </w:rPr>
      </w:pPr>
      <w:r w:rsidRPr="00914FAA">
        <w:rPr>
          <w:b/>
          <w:bCs/>
          <w:lang w:val="en-US"/>
        </w:rPr>
        <w:t xml:space="preserve">Figure S </w:t>
      </w:r>
      <w:r w:rsidRPr="00CF33F0">
        <w:rPr>
          <w:b/>
          <w:bCs/>
        </w:rPr>
        <w:fldChar w:fldCharType="begin"/>
      </w:r>
      <w:r w:rsidRPr="00914FAA">
        <w:rPr>
          <w:b/>
          <w:bCs/>
          <w:lang w:val="en-US"/>
        </w:rPr>
        <w:instrText xml:space="preserve"> SEQ Figure_S \* ARABIC </w:instrText>
      </w:r>
      <w:r w:rsidRPr="00CF33F0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4</w:t>
      </w:r>
      <w:r w:rsidRPr="00CF33F0">
        <w:rPr>
          <w:b/>
          <w:bCs/>
        </w:rPr>
        <w:fldChar w:fldCharType="end"/>
      </w:r>
      <w:r w:rsidRPr="00CF33F0">
        <w:rPr>
          <w:b/>
          <w:bCs/>
          <w:lang w:val="en-GB"/>
        </w:rPr>
        <w:t xml:space="preserve"> hole wavefunction</w:t>
      </w:r>
      <w:r>
        <w:rPr>
          <w:lang w:val="en-GB"/>
        </w:rPr>
        <w:t>. S</w:t>
      </w:r>
      <w:r w:rsidRPr="00B07BA6">
        <w:rPr>
          <w:lang w:val="en-GB"/>
        </w:rPr>
        <w:t xml:space="preserve">chematic of the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="00885E8C">
        <w:rPr>
          <w:lang w:val="en-GB"/>
        </w:rPr>
        <w:t>/ZnS</w:t>
      </w:r>
      <w:r w:rsidRPr="00B07BA6">
        <w:rPr>
          <w:lang w:val="en-GB"/>
        </w:rPr>
        <w:t xml:space="preserve"> </w:t>
      </w:r>
      <w:r w:rsidR="00885E8C" w:rsidRPr="003E21C7">
        <w:rPr>
          <w:rFonts w:cs="Arial"/>
          <w:lang w:val="en-US"/>
        </w:rPr>
        <w:t>C-C-C</w:t>
      </w:r>
      <w:r w:rsidR="00885E8C">
        <w:rPr>
          <w:rFonts w:cs="Arial"/>
          <w:lang w:val="en-US"/>
        </w:rPr>
        <w:t>-S</w:t>
      </w:r>
      <w:r w:rsidRPr="00B07BA6">
        <w:rPr>
          <w:lang w:val="en-GB"/>
        </w:rPr>
        <w:t xml:space="preserve"> NPL and </w:t>
      </w:r>
      <w:r>
        <w:rPr>
          <w:lang w:val="en-GB"/>
        </w:rPr>
        <w:t>hole</w:t>
      </w:r>
      <w:r w:rsidRPr="00B07BA6">
        <w:rPr>
          <w:lang w:val="en-GB"/>
        </w:rPr>
        <w:t xml:space="preserve"> density within the lateral extension</w:t>
      </w:r>
      <w:r>
        <w:rPr>
          <w:lang w:val="en-GB"/>
        </w:rPr>
        <w:t xml:space="preserve"> (</w:t>
      </w:r>
      <w:proofErr w:type="spellStart"/>
      <w:proofErr w:type="gramStart"/>
      <w:r>
        <w:rPr>
          <w:lang w:val="en-GB"/>
        </w:rPr>
        <w:t>x,y</w:t>
      </w:r>
      <w:proofErr w:type="spellEnd"/>
      <w:proofErr w:type="gramEnd"/>
      <w:r>
        <w:rPr>
          <w:lang w:val="en-GB"/>
        </w:rPr>
        <w:t xml:space="preserve"> plane)</w:t>
      </w:r>
      <w:r w:rsidRPr="00B07BA6">
        <w:rPr>
          <w:lang w:val="en-GB"/>
        </w:rPr>
        <w:t xml:space="preserve"> and the thickness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y,z</w:t>
      </w:r>
      <w:proofErr w:type="spellEnd"/>
      <w:r>
        <w:rPr>
          <w:lang w:val="en-GB"/>
        </w:rPr>
        <w:t xml:space="preserve"> plane)</w:t>
      </w:r>
      <w:r w:rsidRPr="00B07BA6">
        <w:rPr>
          <w:lang w:val="en-GB"/>
        </w:rPr>
        <w:t>.</w:t>
      </w:r>
    </w:p>
    <w:p w14:paraId="59BDE249" w14:textId="27CE51C7" w:rsidR="00072600" w:rsidRDefault="00072600">
      <w:pPr>
        <w:spacing w:after="160" w:line="259" w:lineRule="auto"/>
        <w:jc w:val="left"/>
        <w:rPr>
          <w:rFonts w:cs="Arial"/>
          <w:bCs/>
          <w:i/>
          <w:iCs/>
          <w:color w:val="000000" w:themeColor="text1"/>
          <w:szCs w:val="18"/>
          <w:lang w:val="en-US"/>
        </w:rPr>
      </w:pPr>
      <w:r>
        <w:rPr>
          <w:rFonts w:cs="Arial"/>
          <w:bCs/>
          <w:lang w:val="en-US"/>
        </w:rPr>
        <w:br w:type="page"/>
      </w:r>
    </w:p>
    <w:p w14:paraId="649EFC09" w14:textId="56AD0157" w:rsidR="00F94806" w:rsidRPr="004F0425" w:rsidRDefault="00F94806" w:rsidP="006A2A49">
      <w:pPr>
        <w:pStyle w:val="Ttulo1"/>
        <w:numPr>
          <w:ilvl w:val="0"/>
          <w:numId w:val="33"/>
        </w:numPr>
        <w:rPr>
          <w:rFonts w:cs="Arial"/>
          <w:b w:val="0"/>
          <w:lang w:val="en-US"/>
        </w:rPr>
      </w:pPr>
      <w:bookmarkStart w:id="10" w:name="_Toc164717326"/>
      <w:r>
        <w:rPr>
          <w:lang w:val="en-GB"/>
        </w:rPr>
        <w:lastRenderedPageBreak/>
        <w:t>Luminescence from core</w:t>
      </w:r>
      <w:r w:rsidR="00965CCF">
        <w:rPr>
          <w:lang w:val="en-GB"/>
        </w:rPr>
        <w:t>-</w:t>
      </w:r>
      <w:r w:rsidRPr="004F0425">
        <w:rPr>
          <w:lang w:val="en-GB"/>
        </w:rPr>
        <w:t>crown</w:t>
      </w:r>
      <w:r w:rsidR="00965CCF">
        <w:rPr>
          <w:lang w:val="en-GB"/>
        </w:rPr>
        <w:t>-</w:t>
      </w:r>
      <w:r w:rsidRPr="004F0425">
        <w:rPr>
          <w:lang w:val="en-GB"/>
        </w:rPr>
        <w:t>crown</w:t>
      </w:r>
      <w:r w:rsidR="00CC0FCA">
        <w:rPr>
          <w:lang w:val="en-GB"/>
        </w:rPr>
        <w:t>-</w:t>
      </w:r>
      <w:r w:rsidRPr="004F0425">
        <w:rPr>
          <w:lang w:val="en-GB"/>
        </w:rPr>
        <w:t>shell NPLs</w:t>
      </w:r>
      <w:bookmarkEnd w:id="10"/>
      <w:r w:rsidRPr="004F0425">
        <w:rPr>
          <w:lang w:val="en-GB"/>
        </w:rPr>
        <w:t xml:space="preserve"> </w:t>
      </w:r>
    </w:p>
    <w:p w14:paraId="4237C63A" w14:textId="77777777" w:rsidR="00F94806" w:rsidRPr="006A3667" w:rsidRDefault="00F94806" w:rsidP="00F94806">
      <w:pPr>
        <w:rPr>
          <w:lang w:val="en-US"/>
        </w:rPr>
      </w:pPr>
    </w:p>
    <w:p w14:paraId="70BC7A8E" w14:textId="77777777" w:rsidR="00F94806" w:rsidRDefault="00F94806" w:rsidP="00F9480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F79A69" wp14:editId="24EB849D">
            <wp:extent cx="3036071" cy="3017782"/>
            <wp:effectExtent l="0" t="0" r="0" b="0"/>
            <wp:docPr id="15507936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93649" name="Image 15507936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71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917A" w14:textId="239B040F" w:rsidR="00F94806" w:rsidRDefault="00F94806" w:rsidP="00F94806">
      <w:pPr>
        <w:pStyle w:val="Descripcin"/>
        <w:rPr>
          <w:lang w:val="en-GB"/>
        </w:rPr>
      </w:pPr>
      <w:r w:rsidRPr="00914FAA">
        <w:rPr>
          <w:b/>
          <w:bCs/>
          <w:lang w:val="en-US"/>
        </w:rPr>
        <w:t xml:space="preserve">Figure S </w:t>
      </w:r>
      <w:r w:rsidRPr="00773F46">
        <w:rPr>
          <w:b/>
          <w:bCs/>
        </w:rPr>
        <w:fldChar w:fldCharType="begin"/>
      </w:r>
      <w:r w:rsidRPr="00914FAA">
        <w:rPr>
          <w:b/>
          <w:bCs/>
          <w:lang w:val="en-US"/>
        </w:rPr>
        <w:instrText xml:space="preserve"> SEQ Figure_S \* ARABIC </w:instrText>
      </w:r>
      <w:r w:rsidRPr="00773F46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5</w:t>
      </w:r>
      <w:r w:rsidRPr="00773F46">
        <w:rPr>
          <w:b/>
          <w:bCs/>
        </w:rPr>
        <w:fldChar w:fldCharType="end"/>
      </w:r>
      <w:r w:rsidRPr="00773F46">
        <w:rPr>
          <w:b/>
          <w:bCs/>
          <w:lang w:val="en-GB"/>
        </w:rPr>
        <w:t xml:space="preserve"> </w:t>
      </w:r>
      <w:r w:rsidR="009050D1" w:rsidRPr="00773F46">
        <w:rPr>
          <w:b/>
          <w:bCs/>
          <w:lang w:val="en-GB"/>
        </w:rPr>
        <w:t xml:space="preserve">Luminescence from </w:t>
      </w:r>
      <w:proofErr w:type="spellStart"/>
      <w:r w:rsidR="009050D1" w:rsidRPr="00773F46">
        <w:rPr>
          <w:b/>
          <w:bCs/>
          <w:lang w:val="en-GB"/>
        </w:rPr>
        <w:t>CdS</w:t>
      </w:r>
      <w:proofErr w:type="spellEnd"/>
      <w:r w:rsidR="009050D1" w:rsidRPr="00773F46">
        <w:rPr>
          <w:b/>
          <w:bCs/>
          <w:lang w:val="en-GB"/>
        </w:rPr>
        <w:t>/</w:t>
      </w:r>
      <w:proofErr w:type="spellStart"/>
      <w:r w:rsidR="009050D1" w:rsidRPr="00773F46">
        <w:rPr>
          <w:b/>
          <w:bCs/>
          <w:lang w:val="en-GB"/>
        </w:rPr>
        <w:t>CdSe</w:t>
      </w:r>
      <w:proofErr w:type="spellEnd"/>
      <w:r w:rsidR="009050D1" w:rsidRPr="00773F46">
        <w:rPr>
          <w:b/>
          <w:bCs/>
          <w:lang w:val="en-GB"/>
        </w:rPr>
        <w:t>/</w:t>
      </w:r>
      <w:proofErr w:type="spellStart"/>
      <w:r w:rsidR="009050D1" w:rsidRPr="00773F46">
        <w:rPr>
          <w:b/>
          <w:bCs/>
          <w:lang w:val="en-GB"/>
        </w:rPr>
        <w:t>CdS</w:t>
      </w:r>
      <w:proofErr w:type="spellEnd"/>
      <w:r w:rsidR="009050D1" w:rsidRPr="00773F46">
        <w:rPr>
          <w:b/>
          <w:bCs/>
          <w:lang w:val="en-GB"/>
        </w:rPr>
        <w:t xml:space="preserve"> </w:t>
      </w:r>
      <w:r w:rsidR="009050D1">
        <w:rPr>
          <w:b/>
          <w:bCs/>
          <w:lang w:val="en-GB"/>
        </w:rPr>
        <w:t>C-C-C</w:t>
      </w:r>
      <w:r w:rsidR="009050D1" w:rsidRPr="00773F46">
        <w:rPr>
          <w:b/>
          <w:bCs/>
          <w:lang w:val="en-GB"/>
        </w:rPr>
        <w:t xml:space="preserve"> NPLs</w:t>
      </w:r>
      <w:r w:rsidR="009050D1">
        <w:rPr>
          <w:b/>
          <w:bCs/>
          <w:lang w:val="en-GB"/>
        </w:rPr>
        <w:t xml:space="preserve"> and their shelled counterparts</w:t>
      </w:r>
      <w:r>
        <w:rPr>
          <w:lang w:val="en-GB"/>
        </w:rPr>
        <w:t>. a</w:t>
      </w:r>
      <w:r w:rsidRPr="00B07BA6">
        <w:rPr>
          <w:lang w:val="en-GB"/>
        </w:rPr>
        <w:t>. Cathodolumin</w:t>
      </w:r>
      <w:r>
        <w:rPr>
          <w:lang w:val="en-GB"/>
        </w:rPr>
        <w:t>e</w:t>
      </w:r>
      <w:r w:rsidRPr="00B07BA6">
        <w:rPr>
          <w:lang w:val="en-GB"/>
        </w:rPr>
        <w:t>scenc</w:t>
      </w:r>
      <w:r>
        <w:rPr>
          <w:lang w:val="en-GB"/>
        </w:rPr>
        <w:t>e</w:t>
      </w:r>
      <w:r w:rsidRPr="00B07BA6">
        <w:rPr>
          <w:lang w:val="en-GB"/>
        </w:rPr>
        <w:t xml:space="preserve"> spectra for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 xml:space="preserve"> </w:t>
      </w:r>
      <w:r w:rsidR="00965CCF">
        <w:rPr>
          <w:lang w:val="en-GB"/>
        </w:rPr>
        <w:t>C-C-C</w:t>
      </w:r>
      <w:r w:rsidRPr="00B07BA6">
        <w:rPr>
          <w:lang w:val="en-GB"/>
        </w:rPr>
        <w:t xml:space="preserve"> NPLs with a narrow (1 nm) 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 xml:space="preserve"> crown (purple), for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 xml:space="preserve"> </w:t>
      </w:r>
      <w:r w:rsidR="00965CCF">
        <w:rPr>
          <w:lang w:val="en-GB"/>
        </w:rPr>
        <w:t>C-C-C</w:t>
      </w:r>
      <w:r w:rsidR="00965CCF" w:rsidRPr="00B07BA6">
        <w:rPr>
          <w:lang w:val="en-GB"/>
        </w:rPr>
        <w:t xml:space="preserve"> </w:t>
      </w:r>
      <w:r w:rsidRPr="00B07BA6">
        <w:rPr>
          <w:lang w:val="en-GB"/>
        </w:rPr>
        <w:t xml:space="preserve">NPLs with a large (3 nm) 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 xml:space="preserve"> crown (blue), for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CdZnS</w:t>
      </w:r>
      <w:proofErr w:type="spellEnd"/>
      <w:r w:rsidRPr="00B07BA6">
        <w:rPr>
          <w:lang w:val="en-GB"/>
        </w:rPr>
        <w:t xml:space="preserve"> </w:t>
      </w:r>
      <w:r w:rsidR="00965CCF">
        <w:rPr>
          <w:lang w:val="en-GB"/>
        </w:rPr>
        <w:t>C-C-C-S</w:t>
      </w:r>
      <w:r w:rsidR="00BF67F9">
        <w:rPr>
          <w:lang w:val="en-GB"/>
        </w:rPr>
        <w:t xml:space="preserve"> </w:t>
      </w:r>
      <w:r w:rsidRPr="00B07BA6">
        <w:rPr>
          <w:lang w:val="en-GB"/>
        </w:rPr>
        <w:t xml:space="preserve">NPLs with a narrow (1 nm) 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 xml:space="preserve"> crown (green), for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CdZnS</w:t>
      </w:r>
      <w:proofErr w:type="spellEnd"/>
      <w:r w:rsidRPr="00B07BA6">
        <w:rPr>
          <w:lang w:val="en-GB"/>
        </w:rPr>
        <w:t xml:space="preserve"> </w:t>
      </w:r>
      <w:r w:rsidR="00965CCF">
        <w:rPr>
          <w:lang w:val="en-GB"/>
        </w:rPr>
        <w:t>C-C-C-S</w:t>
      </w:r>
      <w:r w:rsidR="00BF67F9">
        <w:rPr>
          <w:lang w:val="en-GB"/>
        </w:rPr>
        <w:t xml:space="preserve"> </w:t>
      </w:r>
      <w:r w:rsidRPr="00B07BA6">
        <w:rPr>
          <w:lang w:val="en-GB"/>
        </w:rPr>
        <w:t xml:space="preserve">NPLs with a large (3 nm) 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 xml:space="preserve"> crown (yellow), for 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>/</w:t>
      </w:r>
      <w:proofErr w:type="spellStart"/>
      <w:r w:rsidRPr="00B07BA6">
        <w:rPr>
          <w:lang w:val="en-GB"/>
        </w:rPr>
        <w:t>CdS</w:t>
      </w:r>
      <w:proofErr w:type="spellEnd"/>
      <w:r w:rsidRPr="00B07BA6">
        <w:rPr>
          <w:lang w:val="en-GB"/>
        </w:rPr>
        <w:t xml:space="preserve"> </w:t>
      </w:r>
      <w:r w:rsidR="00965CCF">
        <w:rPr>
          <w:lang w:val="en-GB"/>
        </w:rPr>
        <w:t>C-C-C-S</w:t>
      </w:r>
      <w:r w:rsidR="00BF67F9">
        <w:rPr>
          <w:lang w:val="en-GB"/>
        </w:rPr>
        <w:t xml:space="preserve"> </w:t>
      </w:r>
      <w:r w:rsidRPr="00B07BA6">
        <w:rPr>
          <w:lang w:val="en-GB"/>
        </w:rPr>
        <w:t xml:space="preserve">NPLs with a large (3 nm) </w:t>
      </w:r>
      <w:proofErr w:type="spellStart"/>
      <w:r w:rsidRPr="00B07BA6">
        <w:rPr>
          <w:lang w:val="en-GB"/>
        </w:rPr>
        <w:t>CdSe</w:t>
      </w:r>
      <w:proofErr w:type="spellEnd"/>
      <w:r w:rsidRPr="00B07BA6">
        <w:rPr>
          <w:lang w:val="en-GB"/>
        </w:rPr>
        <w:t xml:space="preserve"> crown (red). </w:t>
      </w:r>
      <w:r>
        <w:rPr>
          <w:lang w:val="en-GB"/>
        </w:rPr>
        <w:t>b</w:t>
      </w:r>
      <w:r w:rsidRPr="00B07BA6">
        <w:rPr>
          <w:lang w:val="en-GB"/>
        </w:rPr>
        <w:t>. Radiolumin</w:t>
      </w:r>
      <w:r>
        <w:rPr>
          <w:lang w:val="en-GB"/>
        </w:rPr>
        <w:t>e</w:t>
      </w:r>
      <w:r w:rsidRPr="00B07BA6">
        <w:rPr>
          <w:lang w:val="en-GB"/>
        </w:rPr>
        <w:t xml:space="preserve">scence spectra for the same set of </w:t>
      </w:r>
      <w:r w:rsidR="00965CCF" w:rsidRPr="00B07BA6">
        <w:rPr>
          <w:lang w:val="en-GB"/>
        </w:rPr>
        <w:t>samples</w:t>
      </w:r>
      <w:r w:rsidRPr="00B07BA6">
        <w:rPr>
          <w:lang w:val="en-GB"/>
        </w:rPr>
        <w:t xml:space="preserve"> as </w:t>
      </w:r>
      <w:r>
        <w:rPr>
          <w:lang w:val="en-GB"/>
        </w:rPr>
        <w:t>a</w:t>
      </w:r>
      <w:r w:rsidRPr="00B07BA6">
        <w:rPr>
          <w:lang w:val="en-GB"/>
        </w:rPr>
        <w:t xml:space="preserve">. </w:t>
      </w:r>
    </w:p>
    <w:p w14:paraId="436464D4" w14:textId="77777777" w:rsidR="00F94806" w:rsidRDefault="00F94806">
      <w:pPr>
        <w:spacing w:after="160" w:line="259" w:lineRule="auto"/>
        <w:jc w:val="left"/>
        <w:rPr>
          <w:rFonts w:cs="Arial"/>
          <w:bCs/>
          <w:lang w:val="en-US"/>
        </w:rPr>
      </w:pPr>
    </w:p>
    <w:p w14:paraId="7B025568" w14:textId="440556CC" w:rsidR="006A3667" w:rsidRDefault="006A3667">
      <w:pPr>
        <w:spacing w:after="160" w:line="259" w:lineRule="auto"/>
        <w:jc w:val="left"/>
        <w:rPr>
          <w:rFonts w:cs="Arial"/>
          <w:bCs/>
          <w:lang w:val="en-US"/>
        </w:rPr>
      </w:pPr>
      <w:r>
        <w:rPr>
          <w:rFonts w:cs="Arial"/>
          <w:bCs/>
          <w:lang w:val="en-US"/>
        </w:rPr>
        <w:br w:type="page"/>
      </w:r>
    </w:p>
    <w:p w14:paraId="5904F3F9" w14:textId="6158EF58" w:rsidR="006A2A49" w:rsidRDefault="006A2A49" w:rsidP="006A2A49">
      <w:pPr>
        <w:pStyle w:val="Ttulo1"/>
        <w:numPr>
          <w:ilvl w:val="0"/>
          <w:numId w:val="33"/>
        </w:numPr>
        <w:rPr>
          <w:lang w:val="en-US"/>
        </w:rPr>
      </w:pPr>
      <w:bookmarkStart w:id="11" w:name="_Toc164717327"/>
      <w:r>
        <w:rPr>
          <w:lang w:val="en-US"/>
        </w:rPr>
        <w:lastRenderedPageBreak/>
        <w:t>LED stack band diagram</w:t>
      </w:r>
      <w:bookmarkEnd w:id="11"/>
    </w:p>
    <w:p w14:paraId="057C8523" w14:textId="63A5B333" w:rsidR="006A2A49" w:rsidRDefault="006A2A49">
      <w:pPr>
        <w:spacing w:after="160" w:line="259" w:lineRule="auto"/>
        <w:jc w:val="left"/>
        <w:rPr>
          <w:rFonts w:cs="Arial"/>
          <w:bCs/>
          <w:lang w:val="en-US"/>
        </w:rPr>
      </w:pPr>
      <w:r>
        <w:rPr>
          <w:rFonts w:cs="Arial"/>
          <w:bCs/>
          <w:lang w:val="en-US"/>
        </w:rPr>
        <w:t xml:space="preserve">The energy diagram of the LED stack proposed by Dai </w:t>
      </w:r>
      <w:r w:rsidRPr="006A2A49">
        <w:rPr>
          <w:rFonts w:cs="Arial"/>
          <w:bCs/>
          <w:i/>
          <w:iCs/>
          <w:lang w:val="en-US"/>
        </w:rPr>
        <w:t>et al</w:t>
      </w:r>
      <w:r w:rsidR="00F65154">
        <w:rPr>
          <w:rFonts w:cs="Arial"/>
          <w:bCs/>
          <w:i/>
          <w:iCs/>
          <w:lang w:val="en-US"/>
        </w:rPr>
        <w:fldChar w:fldCharType="begin"/>
      </w:r>
      <w:r w:rsidR="00F65154">
        <w:rPr>
          <w:rFonts w:cs="Arial"/>
          <w:bCs/>
          <w:i/>
          <w:iCs/>
          <w:lang w:val="en-US"/>
        </w:rPr>
        <w:instrText xml:space="preserve"> ADDIN ZOTERO_ITEM CSL_CITATION {"citationID":"a2m84vrrtcv","properties":{"formattedCitation":"\\super 1\\nosupersub{}","plainCitation":"1","noteIndex":0},"citationItems":[{"id":879,"uris":["http://zotero.org/users/6457087/items/6MT6944X"],"itemData":{"id":879,"type":"article-journal","abstract":"The insertion of an insulating layer into a multilayer light-emitting diode (LED) based on quantum dots and produced by depositing the layers from solution increases the performance of the LEDs to levels comparable to those of state-of-the-art organic LEDs produced by vacuum deposition, while retaining the advantages of solution processing.","container-title":"Nature","DOI":"10.1038/nature13829","ISSN":"1476-4687","issue":"7525","language":"en","license":"2014 Springer Nature Limited","note":"number: 7525\npublisher: Nature Publishing Group","page":"96-99","source":"www.nature.com","title":"Solution-processed, high-performance light-emitting diodes based on quantum dots","volume":"515","author":[{"family":"Dai","given":"Xingliang"},{"family":"Zhang","given":"Zhenxing"},{"family":"Jin","given":"Yizheng"},{"family":"Niu","given":"Yuan"},{"family":"Cao","given":"Hujia"},{"family":"Liang","given":"Xiaoyong"},{"family":"Chen","given":"Liwei"},{"family":"Wang","given":"Jianpu"},{"family":"Peng","given":"Xiaogang"}],"issued":{"date-parts":[["2014",11]]}}}],"schema":"https://github.com/citation-style-language/schema/raw/master/csl-citation.json"} </w:instrText>
      </w:r>
      <w:r w:rsidR="00F65154">
        <w:rPr>
          <w:rFonts w:cs="Arial"/>
          <w:bCs/>
          <w:i/>
          <w:iCs/>
          <w:lang w:val="en-US"/>
        </w:rPr>
        <w:fldChar w:fldCharType="separate"/>
      </w:r>
      <w:r w:rsidR="00F65154" w:rsidRPr="00F65154">
        <w:rPr>
          <w:rFonts w:cs="Arial"/>
          <w:szCs w:val="24"/>
          <w:vertAlign w:val="superscript"/>
          <w:lang w:val="en-US"/>
        </w:rPr>
        <w:t>1</w:t>
      </w:r>
      <w:r w:rsidR="00F65154">
        <w:rPr>
          <w:rFonts w:cs="Arial"/>
          <w:bCs/>
          <w:i/>
          <w:iCs/>
          <w:lang w:val="en-US"/>
        </w:rPr>
        <w:fldChar w:fldCharType="end"/>
      </w:r>
      <w:r>
        <w:rPr>
          <w:rFonts w:cs="Arial"/>
          <w:bCs/>
          <w:lang w:val="en-US"/>
        </w:rPr>
        <w:t xml:space="preserve"> initially was determined previously for </w:t>
      </w:r>
      <w:proofErr w:type="spellStart"/>
      <w:r>
        <w:rPr>
          <w:rFonts w:cs="Arial"/>
          <w:bCs/>
          <w:lang w:val="en-US"/>
        </w:rPr>
        <w:t>CdSe</w:t>
      </w:r>
      <w:proofErr w:type="spellEnd"/>
      <w:r>
        <w:rPr>
          <w:rFonts w:cs="Arial"/>
          <w:bCs/>
          <w:lang w:val="en-US"/>
        </w:rPr>
        <w:t>/ZnS NPLs.</w:t>
      </w:r>
      <w:r w:rsidR="00F65154">
        <w:rPr>
          <w:rFonts w:cs="Arial"/>
          <w:bCs/>
          <w:lang w:val="en-US"/>
        </w:rPr>
        <w:fldChar w:fldCharType="begin"/>
      </w:r>
      <w:r w:rsidR="00F65154">
        <w:rPr>
          <w:rFonts w:cs="Arial"/>
          <w:bCs/>
          <w:lang w:val="en-US"/>
        </w:rPr>
        <w:instrText xml:space="preserve"> ADDIN ZOTERO_ITEM CSL_CITATION {"citationID":"aloognadm3","properties":{"formattedCitation":"\\super 2\\nosupersub{}","plainCitation":"2","noteIndex":0},"citationItems":[{"id":3942,"uris":["http://zotero.org/users/6457087/items/589TWG7B"],"itemData":{"id":3942,"type":"article-journal","container-title":"ACS Applied Materials &amp; Interfaces","DOI":"10.1021/acsami.0c05264","ISSN":"1944-8244","issue":"19","journalAbbreviation":"ACS Appl. Mater. Interfaces","note":"publisher: American Chemical Society","page":"22058-22065","source":"pubs.acs.org (Atypon)","title":"Nanoplatelet-Based Light-Emitting Diode and Its Use in All-Nanocrystal LiFi-like Communication","volume":"12","author":[{"family":"Qu","given":"Junling"},{"family":"Rastogi","given":"Prachi"},{"family":"Gréboval","given":"Charlie"},{"family":"Livache","given":"Clément"},{"family":"Dufour","given":"Marion"},{"family":"Chu","given":"Audrey"},{"family":"Chee","given":"Sang-Soo"},{"family":"Ramade","given":"Julien"},{"family":"Xu","given":"Xiang Zhen"},{"family":"Ithurria","given":"Sandrine"},{"family":"Lhuillier","given":"Emmanuel"}],"issued":{"date-parts":[["2020",5,13]]}}}],"schema":"https://github.com/citation-style-language/schema/raw/master/csl-citation.json"} </w:instrText>
      </w:r>
      <w:r w:rsidR="00F65154">
        <w:rPr>
          <w:rFonts w:cs="Arial"/>
          <w:bCs/>
          <w:lang w:val="en-US"/>
        </w:rPr>
        <w:fldChar w:fldCharType="separate"/>
      </w:r>
      <w:r w:rsidR="00F65154" w:rsidRPr="00F65154">
        <w:rPr>
          <w:rFonts w:cs="Arial"/>
          <w:szCs w:val="24"/>
          <w:vertAlign w:val="superscript"/>
          <w:lang w:val="en-US"/>
        </w:rPr>
        <w:t>2</w:t>
      </w:r>
      <w:r w:rsidR="00F65154">
        <w:rPr>
          <w:rFonts w:cs="Arial"/>
          <w:bCs/>
          <w:lang w:val="en-US"/>
        </w:rPr>
        <w:fldChar w:fldCharType="end"/>
      </w:r>
      <w:r>
        <w:rPr>
          <w:rFonts w:cs="Arial"/>
          <w:bCs/>
          <w:lang w:val="en-US"/>
        </w:rPr>
        <w:t xml:space="preserve"> Here we update this diagram to account for actual band gap. Work function is assumed to be unchanged given both NPL have similar surface chemistry (i.e., same surface dipole).</w:t>
      </w:r>
    </w:p>
    <w:p w14:paraId="192EEA36" w14:textId="0A0C78B7" w:rsidR="006A2A49" w:rsidRDefault="006A2A49" w:rsidP="00F25E15">
      <w:pPr>
        <w:spacing w:after="160" w:line="259" w:lineRule="auto"/>
        <w:jc w:val="center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drawing>
          <wp:inline distT="0" distB="0" distL="0" distR="0" wp14:anchorId="1B7FCCA4" wp14:editId="79606A15">
            <wp:extent cx="3403606" cy="2728288"/>
            <wp:effectExtent l="0" t="0" r="0" b="0"/>
            <wp:docPr id="1608447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47448" name="Image 16084474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534" cy="27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4290" w14:textId="37CB27F6" w:rsidR="006A2A49" w:rsidRDefault="006A2A49" w:rsidP="006A2A49">
      <w:pPr>
        <w:pStyle w:val="Descripcin"/>
        <w:rPr>
          <w:rFonts w:cs="Arial"/>
          <w:bCs/>
          <w:lang w:val="en-US"/>
        </w:rPr>
      </w:pPr>
      <w:r w:rsidRPr="00A706B9">
        <w:rPr>
          <w:b/>
          <w:bCs/>
          <w:lang w:val="en-US"/>
        </w:rPr>
        <w:t xml:space="preserve">Figure S </w:t>
      </w:r>
      <w:r w:rsidRPr="006A2A49">
        <w:rPr>
          <w:b/>
          <w:bCs/>
        </w:rPr>
        <w:fldChar w:fldCharType="begin"/>
      </w:r>
      <w:r w:rsidRPr="00A706B9">
        <w:rPr>
          <w:b/>
          <w:bCs/>
          <w:lang w:val="en-US"/>
        </w:rPr>
        <w:instrText xml:space="preserve"> SEQ Figure_S \* ARABIC </w:instrText>
      </w:r>
      <w:r w:rsidRPr="006A2A49">
        <w:rPr>
          <w:b/>
          <w:bCs/>
        </w:rPr>
        <w:fldChar w:fldCharType="separate"/>
      </w:r>
      <w:r w:rsidRPr="00A706B9">
        <w:rPr>
          <w:b/>
          <w:bCs/>
          <w:noProof/>
          <w:lang w:val="en-US"/>
        </w:rPr>
        <w:t>6</w:t>
      </w:r>
      <w:r w:rsidRPr="006A2A49">
        <w:rPr>
          <w:b/>
          <w:bCs/>
        </w:rPr>
        <w:fldChar w:fldCharType="end"/>
      </w:r>
      <w:r w:rsidRPr="006A2A49">
        <w:rPr>
          <w:rFonts w:cs="Arial"/>
          <w:b/>
          <w:bCs/>
          <w:noProof/>
          <w:lang w:val="en-US"/>
        </w:rPr>
        <w:t xml:space="preserve"> Energy alignment for the LED</w:t>
      </w:r>
      <w:r w:rsidRPr="009830F8">
        <w:rPr>
          <w:rFonts w:cs="Arial"/>
          <w:noProof/>
          <w:lang w:val="en-US"/>
        </w:rPr>
        <w:t xml:space="preserve">. </w:t>
      </w:r>
    </w:p>
    <w:p w14:paraId="4AE23F3C" w14:textId="77777777" w:rsidR="006A2A49" w:rsidRDefault="006A2A49">
      <w:pPr>
        <w:spacing w:after="160" w:line="259" w:lineRule="auto"/>
        <w:jc w:val="left"/>
        <w:rPr>
          <w:rFonts w:cs="Arial"/>
          <w:bCs/>
          <w:lang w:val="en-US"/>
        </w:rPr>
      </w:pPr>
    </w:p>
    <w:p w14:paraId="4DA56549" w14:textId="5532655E" w:rsidR="004F0425" w:rsidRDefault="004F0425" w:rsidP="006A2A49">
      <w:pPr>
        <w:pStyle w:val="Ttulo1"/>
        <w:numPr>
          <w:ilvl w:val="0"/>
          <w:numId w:val="33"/>
        </w:numPr>
        <w:rPr>
          <w:rFonts w:cs="Arial"/>
          <w:lang w:val="en-US"/>
        </w:rPr>
      </w:pPr>
      <w:bookmarkStart w:id="12" w:name="_Toc164717328"/>
      <w:r>
        <w:rPr>
          <w:lang w:val="en-GB"/>
        </w:rPr>
        <w:t xml:space="preserve">Thermal dependence for PL of </w:t>
      </w:r>
      <w:r w:rsidRPr="00B07BA6">
        <w:rPr>
          <w:lang w:val="en-GB"/>
        </w:rPr>
        <w:t>core</w:t>
      </w:r>
      <w:r w:rsidR="00965CCF">
        <w:rPr>
          <w:lang w:val="en-GB"/>
        </w:rPr>
        <w:t>-</w:t>
      </w:r>
      <w:r w:rsidRPr="00B07BA6">
        <w:rPr>
          <w:lang w:val="en-GB"/>
        </w:rPr>
        <w:t>crown</w:t>
      </w:r>
      <w:r w:rsidR="00965CCF">
        <w:rPr>
          <w:lang w:val="en-GB"/>
        </w:rPr>
        <w:t>-</w:t>
      </w:r>
      <w:r w:rsidRPr="00B07BA6">
        <w:rPr>
          <w:lang w:val="en-GB"/>
        </w:rPr>
        <w:t>crown</w:t>
      </w:r>
      <w:r w:rsidR="00CC0FCA">
        <w:rPr>
          <w:lang w:val="en-GB"/>
        </w:rPr>
        <w:t>-</w:t>
      </w:r>
      <w:r w:rsidRPr="00B07BA6">
        <w:rPr>
          <w:lang w:val="en-GB"/>
        </w:rPr>
        <w:t xml:space="preserve">shell </w:t>
      </w:r>
      <w:r w:rsidRPr="004C7BE4">
        <w:rPr>
          <w:lang w:val="en-GB"/>
        </w:rPr>
        <w:t>NPLs</w:t>
      </w:r>
      <w:bookmarkEnd w:id="12"/>
      <w:r w:rsidRPr="004C7BE4">
        <w:rPr>
          <w:lang w:val="en-GB"/>
        </w:rPr>
        <w:t xml:space="preserve"> </w:t>
      </w:r>
    </w:p>
    <w:p w14:paraId="67E17A67" w14:textId="37648116" w:rsidR="00BD6CB4" w:rsidRDefault="00BD6CB4" w:rsidP="00F25E15">
      <w:pPr>
        <w:spacing w:after="0"/>
        <w:jc w:val="center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drawing>
          <wp:inline distT="0" distB="0" distL="0" distR="0" wp14:anchorId="25B8EDA1" wp14:editId="6942F80D">
            <wp:extent cx="5809992" cy="2877561"/>
            <wp:effectExtent l="0" t="0" r="0" b="0"/>
            <wp:docPr id="9440310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31095" name="Image 9440310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92" cy="28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6B6D" w14:textId="42D336C8" w:rsidR="00BD6CB4" w:rsidRDefault="00BD6CB4" w:rsidP="00BD6CB4">
      <w:pPr>
        <w:pStyle w:val="Descripcin"/>
        <w:rPr>
          <w:lang w:val="en-GB"/>
        </w:rPr>
      </w:pPr>
      <w:r w:rsidRPr="00064646">
        <w:rPr>
          <w:b/>
          <w:bCs/>
          <w:lang w:val="en-US"/>
        </w:rPr>
        <w:t xml:space="preserve">Figure S </w:t>
      </w:r>
      <w:r w:rsidRPr="00CF33F0">
        <w:rPr>
          <w:b/>
          <w:bCs/>
        </w:rPr>
        <w:fldChar w:fldCharType="begin"/>
      </w:r>
      <w:r w:rsidRPr="00064646">
        <w:rPr>
          <w:b/>
          <w:bCs/>
          <w:lang w:val="en-US"/>
        </w:rPr>
        <w:instrText xml:space="preserve"> SEQ Figure_S \* ARABIC </w:instrText>
      </w:r>
      <w:r w:rsidRPr="00CF33F0">
        <w:rPr>
          <w:b/>
          <w:bCs/>
        </w:rPr>
        <w:fldChar w:fldCharType="separate"/>
      </w:r>
      <w:r w:rsidR="006A2A49">
        <w:rPr>
          <w:b/>
          <w:bCs/>
          <w:noProof/>
          <w:lang w:val="en-US"/>
        </w:rPr>
        <w:t>7</w:t>
      </w:r>
      <w:r w:rsidRPr="00CF33F0">
        <w:rPr>
          <w:b/>
          <w:bCs/>
        </w:rPr>
        <w:fldChar w:fldCharType="end"/>
      </w:r>
      <w:r w:rsidR="00CF33F0" w:rsidRPr="00064646">
        <w:rPr>
          <w:b/>
          <w:bCs/>
          <w:lang w:val="en-US"/>
        </w:rPr>
        <w:t xml:space="preserve"> Thermal dependence of the PL</w:t>
      </w:r>
      <w:r w:rsidR="00CF33F0" w:rsidRPr="00064646">
        <w:rPr>
          <w:lang w:val="en-US"/>
        </w:rPr>
        <w:t xml:space="preserve">. a. PL spectra for the </w:t>
      </w:r>
      <w:proofErr w:type="spellStart"/>
      <w:r w:rsidR="00CF33F0" w:rsidRPr="00CF33F0">
        <w:rPr>
          <w:lang w:val="en-GB"/>
        </w:rPr>
        <w:t>CdS</w:t>
      </w:r>
      <w:proofErr w:type="spellEnd"/>
      <w:r w:rsidR="00CF33F0" w:rsidRPr="00CF33F0">
        <w:rPr>
          <w:lang w:val="en-GB"/>
        </w:rPr>
        <w:t>/</w:t>
      </w:r>
      <w:proofErr w:type="spellStart"/>
      <w:r w:rsidR="00CF33F0" w:rsidRPr="00CF33F0">
        <w:rPr>
          <w:lang w:val="en-GB"/>
        </w:rPr>
        <w:t>CdSe</w:t>
      </w:r>
      <w:proofErr w:type="spellEnd"/>
      <w:r w:rsidR="00CF33F0" w:rsidRPr="00CF33F0">
        <w:rPr>
          <w:lang w:val="en-GB"/>
        </w:rPr>
        <w:t>/</w:t>
      </w:r>
      <w:proofErr w:type="spellStart"/>
      <w:r w:rsidR="00CF33F0" w:rsidRPr="00CF33F0">
        <w:rPr>
          <w:lang w:val="en-GB"/>
        </w:rPr>
        <w:t>CdS</w:t>
      </w:r>
      <w:proofErr w:type="spellEnd"/>
      <w:r w:rsidR="00CF33F0" w:rsidRPr="00CF33F0">
        <w:rPr>
          <w:lang w:val="en-GB"/>
        </w:rPr>
        <w:t>/</w:t>
      </w:r>
      <w:proofErr w:type="spellStart"/>
      <w:r w:rsidR="00CF33F0" w:rsidRPr="00CF33F0">
        <w:rPr>
          <w:lang w:val="en-GB"/>
        </w:rPr>
        <w:t>CdZnS</w:t>
      </w:r>
      <w:proofErr w:type="spellEnd"/>
      <w:r w:rsidR="00CF33F0" w:rsidRPr="00CF33F0">
        <w:rPr>
          <w:lang w:val="en-GB"/>
        </w:rPr>
        <w:t xml:space="preserve"> </w:t>
      </w:r>
      <w:r w:rsidR="00965CCF">
        <w:rPr>
          <w:lang w:val="en-GB"/>
        </w:rPr>
        <w:t>C-C-C-S</w:t>
      </w:r>
      <w:r w:rsidR="00CF33F0" w:rsidRPr="00CF33F0">
        <w:rPr>
          <w:lang w:val="en-GB"/>
        </w:rPr>
        <w:t xml:space="preserve"> NPLs under various temperature</w:t>
      </w:r>
      <w:r w:rsidR="009050D1">
        <w:rPr>
          <w:lang w:val="en-GB"/>
        </w:rPr>
        <w:t>s</w:t>
      </w:r>
      <w:r w:rsidR="00CF33F0" w:rsidRPr="00CF33F0">
        <w:rPr>
          <w:lang w:val="en-GB"/>
        </w:rPr>
        <w:t>. Absence of irreversible damage upon annealing is illustrated by overlap of the PL spectrum after cooling with initial spectrum</w:t>
      </w:r>
      <w:r w:rsidR="00CF33F0">
        <w:rPr>
          <w:lang w:val="en-GB"/>
        </w:rPr>
        <w:t>. b. Peak wavelength and full width at half maximum as a function of annealing temperature.</w:t>
      </w:r>
    </w:p>
    <w:p w14:paraId="70E0F9C7" w14:textId="77777777" w:rsidR="00AB0B4F" w:rsidRDefault="00AB0B4F" w:rsidP="00AB0B4F">
      <w:pPr>
        <w:rPr>
          <w:lang w:val="en-GB"/>
        </w:rPr>
      </w:pPr>
    </w:p>
    <w:p w14:paraId="4FB25A2A" w14:textId="7BBEC853" w:rsidR="00AB0B4F" w:rsidRDefault="006A2A49" w:rsidP="006A2A49">
      <w:pPr>
        <w:pStyle w:val="Ttulo1"/>
        <w:numPr>
          <w:ilvl w:val="0"/>
          <w:numId w:val="33"/>
        </w:numPr>
        <w:rPr>
          <w:lang w:val="en-GB"/>
        </w:rPr>
      </w:pPr>
      <w:bookmarkStart w:id="13" w:name="_Toc164717329"/>
      <w:r>
        <w:rPr>
          <w:lang w:val="en-GB"/>
        </w:rPr>
        <w:lastRenderedPageBreak/>
        <w:t>REFERENCES</w:t>
      </w:r>
      <w:bookmarkEnd w:id="13"/>
    </w:p>
    <w:p w14:paraId="3EC220B1" w14:textId="77777777" w:rsidR="00F65154" w:rsidRPr="00F65154" w:rsidRDefault="00F65154" w:rsidP="00F65154">
      <w:pPr>
        <w:pStyle w:val="Bibliografa"/>
        <w:rPr>
          <w:rFonts w:cs="Arial"/>
          <w:lang w:val="en-US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ZOTERO_BIBL {"uncited":[],"omitted":[],"custom":[]} CSL_BIBLIOGRAPHY </w:instrText>
      </w:r>
      <w:r>
        <w:rPr>
          <w:lang w:val="en-GB"/>
        </w:rPr>
        <w:fldChar w:fldCharType="separate"/>
      </w:r>
      <w:r w:rsidRPr="00F65154">
        <w:rPr>
          <w:rFonts w:cs="Arial"/>
          <w:lang w:val="en-US"/>
        </w:rPr>
        <w:t>(1)</w:t>
      </w:r>
      <w:r w:rsidRPr="00F65154">
        <w:rPr>
          <w:rFonts w:cs="Arial"/>
          <w:lang w:val="en-US"/>
        </w:rPr>
        <w:tab/>
        <w:t xml:space="preserve">Dai, X.; Zhang, Z.; Jin, Y.; Niu, Y.; Cao, H.; Liang, X.; Chen, L.; Wang, J.; Peng, X. </w:t>
      </w:r>
      <w:r w:rsidRPr="00F65154">
        <w:rPr>
          <w:rFonts w:cs="Arial"/>
          <w:i/>
          <w:iCs/>
          <w:lang w:val="en-US"/>
        </w:rPr>
        <w:t>Nature</w:t>
      </w:r>
      <w:r w:rsidRPr="00F65154">
        <w:rPr>
          <w:rFonts w:cs="Arial"/>
          <w:lang w:val="en-US"/>
        </w:rPr>
        <w:t xml:space="preserve"> </w:t>
      </w:r>
      <w:r w:rsidRPr="00F65154">
        <w:rPr>
          <w:rFonts w:cs="Arial"/>
          <w:b/>
          <w:bCs/>
          <w:lang w:val="en-US"/>
        </w:rPr>
        <w:t>2014</w:t>
      </w:r>
      <w:r w:rsidRPr="00F65154">
        <w:rPr>
          <w:rFonts w:cs="Arial"/>
          <w:lang w:val="en-US"/>
        </w:rPr>
        <w:t xml:space="preserve">, </w:t>
      </w:r>
      <w:r w:rsidRPr="00F65154">
        <w:rPr>
          <w:rFonts w:cs="Arial"/>
          <w:i/>
          <w:iCs/>
          <w:lang w:val="en-US"/>
        </w:rPr>
        <w:t>515</w:t>
      </w:r>
      <w:r w:rsidRPr="00F65154">
        <w:rPr>
          <w:rFonts w:cs="Arial"/>
          <w:lang w:val="en-US"/>
        </w:rPr>
        <w:t>, 96–99.</w:t>
      </w:r>
    </w:p>
    <w:p w14:paraId="386CF773" w14:textId="77777777" w:rsidR="00F65154" w:rsidRPr="00F65154" w:rsidRDefault="00F65154" w:rsidP="00F65154">
      <w:pPr>
        <w:pStyle w:val="Bibliografa"/>
        <w:rPr>
          <w:rFonts w:cs="Arial"/>
        </w:rPr>
      </w:pPr>
      <w:r w:rsidRPr="00F65154">
        <w:rPr>
          <w:rFonts w:cs="Arial"/>
          <w:lang w:val="en-US"/>
        </w:rPr>
        <w:t>(2)</w:t>
      </w:r>
      <w:r w:rsidRPr="00F65154">
        <w:rPr>
          <w:rFonts w:cs="Arial"/>
          <w:lang w:val="en-US"/>
        </w:rPr>
        <w:tab/>
        <w:t xml:space="preserve">Qu, J.; Rastogi, P.; Gréboval, C.; Livache, C.; Dufour, M.; Chu, A.; Chee, S.-S.; Ramade, J.; Xu, X. Z.; Ithurria, S.; Lhuillier, E. </w:t>
      </w:r>
      <w:r w:rsidRPr="00F65154">
        <w:rPr>
          <w:rFonts w:cs="Arial"/>
          <w:i/>
          <w:iCs/>
          <w:lang w:val="en-US"/>
        </w:rPr>
        <w:t xml:space="preserve">ACS Appl. </w:t>
      </w:r>
      <w:r w:rsidRPr="00F65154">
        <w:rPr>
          <w:rFonts w:cs="Arial"/>
          <w:i/>
          <w:iCs/>
        </w:rPr>
        <w:t>Mater. Interfaces</w:t>
      </w:r>
      <w:r w:rsidRPr="00F65154">
        <w:rPr>
          <w:rFonts w:cs="Arial"/>
        </w:rPr>
        <w:t xml:space="preserve"> </w:t>
      </w:r>
      <w:r w:rsidRPr="00F65154">
        <w:rPr>
          <w:rFonts w:cs="Arial"/>
          <w:b/>
          <w:bCs/>
        </w:rPr>
        <w:t>2020</w:t>
      </w:r>
      <w:r w:rsidRPr="00F65154">
        <w:rPr>
          <w:rFonts w:cs="Arial"/>
        </w:rPr>
        <w:t xml:space="preserve">, </w:t>
      </w:r>
      <w:r w:rsidRPr="00F65154">
        <w:rPr>
          <w:rFonts w:cs="Arial"/>
          <w:i/>
          <w:iCs/>
        </w:rPr>
        <w:t>12</w:t>
      </w:r>
      <w:r w:rsidRPr="00F65154">
        <w:rPr>
          <w:rFonts w:cs="Arial"/>
        </w:rPr>
        <w:t>, 22058–22065.</w:t>
      </w:r>
    </w:p>
    <w:p w14:paraId="40DF1D81" w14:textId="678204C8" w:rsidR="006A2A49" w:rsidRPr="006A2A49" w:rsidRDefault="00F65154" w:rsidP="006A2A49">
      <w:pPr>
        <w:rPr>
          <w:lang w:val="en-GB"/>
        </w:rPr>
      </w:pPr>
      <w:r>
        <w:rPr>
          <w:lang w:val="en-GB"/>
        </w:rPr>
        <w:fldChar w:fldCharType="end"/>
      </w:r>
    </w:p>
    <w:sectPr w:rsidR="006A2A49" w:rsidRPr="006A2A49" w:rsidSect="00B2254B">
      <w:footerReference w:type="default" r:id="rId16"/>
      <w:endnotePr>
        <w:numFmt w:val="decimal"/>
      </w:endnote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48128" w14:textId="77777777" w:rsidR="006678CF" w:rsidRDefault="006678CF" w:rsidP="007043EE">
      <w:pPr>
        <w:spacing w:after="0" w:line="240" w:lineRule="auto"/>
      </w:pPr>
      <w:r>
        <w:separator/>
      </w:r>
    </w:p>
  </w:endnote>
  <w:endnote w:type="continuationSeparator" w:id="0">
    <w:p w14:paraId="668D0C39" w14:textId="77777777" w:rsidR="006678CF" w:rsidRDefault="006678CF" w:rsidP="0070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1230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AF7D9A" w14:textId="1EF1BE1F" w:rsidR="005D1FB2" w:rsidRDefault="00CF33F0" w:rsidP="00903143">
        <w:pPr>
          <w:pStyle w:val="Piedepgina"/>
          <w:jc w:val="right"/>
        </w:pPr>
        <w:r>
          <w:t>S</w:t>
        </w:r>
        <w:r w:rsidR="005D1FB2">
          <w:fldChar w:fldCharType="begin"/>
        </w:r>
        <w:r w:rsidR="005D1FB2">
          <w:instrText xml:space="preserve"> PAGE   \* MERGEFORMAT </w:instrText>
        </w:r>
        <w:r w:rsidR="005D1FB2">
          <w:fldChar w:fldCharType="separate"/>
        </w:r>
        <w:r w:rsidR="005D1FB2">
          <w:rPr>
            <w:noProof/>
          </w:rPr>
          <w:t>3</w:t>
        </w:r>
        <w:r w:rsidR="005D1FB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D4E10" w14:textId="77777777" w:rsidR="006678CF" w:rsidRDefault="006678CF" w:rsidP="007043EE">
      <w:pPr>
        <w:spacing w:after="0" w:line="240" w:lineRule="auto"/>
      </w:pPr>
      <w:r>
        <w:separator/>
      </w:r>
    </w:p>
  </w:footnote>
  <w:footnote w:type="continuationSeparator" w:id="0">
    <w:p w14:paraId="652F8FB2" w14:textId="77777777" w:rsidR="006678CF" w:rsidRDefault="006678CF" w:rsidP="00704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E45BC"/>
    <w:multiLevelType w:val="hybridMultilevel"/>
    <w:tmpl w:val="00BC64F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2E5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F5533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AB6EBC"/>
    <w:multiLevelType w:val="hybridMultilevel"/>
    <w:tmpl w:val="CFC0A91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A46CFF"/>
    <w:multiLevelType w:val="hybridMultilevel"/>
    <w:tmpl w:val="A6A827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3265F"/>
    <w:multiLevelType w:val="hybridMultilevel"/>
    <w:tmpl w:val="748ED9E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30B4D"/>
    <w:multiLevelType w:val="hybridMultilevel"/>
    <w:tmpl w:val="9806B5C8"/>
    <w:lvl w:ilvl="0" w:tplc="BEA6643E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C1B3F"/>
    <w:multiLevelType w:val="hybridMultilevel"/>
    <w:tmpl w:val="9A68FBC2"/>
    <w:lvl w:ilvl="0" w:tplc="F2F89C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E6C25"/>
    <w:multiLevelType w:val="hybridMultilevel"/>
    <w:tmpl w:val="2BFE1774"/>
    <w:lvl w:ilvl="0" w:tplc="0F2429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AD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A1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1228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E68A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3EF0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4E04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902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D0E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E502D"/>
    <w:multiLevelType w:val="hybridMultilevel"/>
    <w:tmpl w:val="1096C6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A4242"/>
    <w:multiLevelType w:val="multilevel"/>
    <w:tmpl w:val="52981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1BA23E1"/>
    <w:multiLevelType w:val="multilevel"/>
    <w:tmpl w:val="3DA6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825BAC"/>
    <w:multiLevelType w:val="multilevel"/>
    <w:tmpl w:val="1982F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BF5EC5"/>
    <w:multiLevelType w:val="hybridMultilevel"/>
    <w:tmpl w:val="6F58E6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BA040F"/>
    <w:multiLevelType w:val="multilevel"/>
    <w:tmpl w:val="A7C2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4E6894"/>
    <w:multiLevelType w:val="multilevel"/>
    <w:tmpl w:val="8670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CD321C"/>
    <w:multiLevelType w:val="hybridMultilevel"/>
    <w:tmpl w:val="541E69E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D731E4"/>
    <w:multiLevelType w:val="hybridMultilevel"/>
    <w:tmpl w:val="39865D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074CB"/>
    <w:multiLevelType w:val="hybridMultilevel"/>
    <w:tmpl w:val="8A28A898"/>
    <w:lvl w:ilvl="0" w:tplc="4C60892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70A89"/>
    <w:multiLevelType w:val="hybridMultilevel"/>
    <w:tmpl w:val="C542EA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D0AEC"/>
    <w:multiLevelType w:val="multilevel"/>
    <w:tmpl w:val="46F2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A802BA"/>
    <w:multiLevelType w:val="hybridMultilevel"/>
    <w:tmpl w:val="8864E3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9487E"/>
    <w:multiLevelType w:val="hybridMultilevel"/>
    <w:tmpl w:val="773802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332A0"/>
    <w:multiLevelType w:val="hybridMultilevel"/>
    <w:tmpl w:val="9A68FBC2"/>
    <w:lvl w:ilvl="0" w:tplc="F2F89C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01499"/>
    <w:multiLevelType w:val="hybridMultilevel"/>
    <w:tmpl w:val="39865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2076C"/>
    <w:multiLevelType w:val="hybridMultilevel"/>
    <w:tmpl w:val="EA50B48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266199"/>
    <w:multiLevelType w:val="hybridMultilevel"/>
    <w:tmpl w:val="14FEB966"/>
    <w:lvl w:ilvl="0" w:tplc="2794B8A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42251"/>
    <w:multiLevelType w:val="hybridMultilevel"/>
    <w:tmpl w:val="8AE03D9C"/>
    <w:lvl w:ilvl="0" w:tplc="6EAAD914">
      <w:start w:val="1"/>
      <w:numFmt w:val="lowerLetter"/>
      <w:lvlText w:val="%1."/>
      <w:lvlJc w:val="left"/>
      <w:pPr>
        <w:ind w:left="720" w:hanging="360"/>
      </w:pPr>
      <w:rPr>
        <w:rFonts w:hint="default"/>
        <w:sz w:val="1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55A43"/>
    <w:multiLevelType w:val="hybridMultilevel"/>
    <w:tmpl w:val="4820805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477091"/>
    <w:multiLevelType w:val="hybridMultilevel"/>
    <w:tmpl w:val="00BC64F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0072E"/>
    <w:multiLevelType w:val="hybridMultilevel"/>
    <w:tmpl w:val="EC586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673AC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F4342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8476134">
    <w:abstractNumId w:val="23"/>
  </w:num>
  <w:num w:numId="2" w16cid:durableId="771172823">
    <w:abstractNumId w:val="7"/>
  </w:num>
  <w:num w:numId="3" w16cid:durableId="1798376085">
    <w:abstractNumId w:val="14"/>
  </w:num>
  <w:num w:numId="4" w16cid:durableId="821849807">
    <w:abstractNumId w:val="20"/>
  </w:num>
  <w:num w:numId="5" w16cid:durableId="924344271">
    <w:abstractNumId w:val="15"/>
  </w:num>
  <w:num w:numId="6" w16cid:durableId="411855846">
    <w:abstractNumId w:val="12"/>
  </w:num>
  <w:num w:numId="7" w16cid:durableId="549459992">
    <w:abstractNumId w:val="27"/>
  </w:num>
  <w:num w:numId="8" w16cid:durableId="168640690">
    <w:abstractNumId w:val="21"/>
  </w:num>
  <w:num w:numId="9" w16cid:durableId="780420735">
    <w:abstractNumId w:val="31"/>
  </w:num>
  <w:num w:numId="10" w16cid:durableId="146895756">
    <w:abstractNumId w:val="32"/>
  </w:num>
  <w:num w:numId="11" w16cid:durableId="337469563">
    <w:abstractNumId w:val="8"/>
  </w:num>
  <w:num w:numId="12" w16cid:durableId="1099594583">
    <w:abstractNumId w:val="18"/>
  </w:num>
  <w:num w:numId="13" w16cid:durableId="2075009285">
    <w:abstractNumId w:val="30"/>
  </w:num>
  <w:num w:numId="14" w16cid:durableId="633218832">
    <w:abstractNumId w:val="5"/>
  </w:num>
  <w:num w:numId="15" w16cid:durableId="810756475">
    <w:abstractNumId w:val="29"/>
  </w:num>
  <w:num w:numId="16" w16cid:durableId="310527158">
    <w:abstractNumId w:val="0"/>
  </w:num>
  <w:num w:numId="17" w16cid:durableId="536508780">
    <w:abstractNumId w:val="6"/>
  </w:num>
  <w:num w:numId="18" w16cid:durableId="884411264">
    <w:abstractNumId w:val="2"/>
  </w:num>
  <w:num w:numId="19" w16cid:durableId="570039433">
    <w:abstractNumId w:val="1"/>
  </w:num>
  <w:num w:numId="20" w16cid:durableId="248278474">
    <w:abstractNumId w:val="10"/>
  </w:num>
  <w:num w:numId="21" w16cid:durableId="1111977601">
    <w:abstractNumId w:val="26"/>
  </w:num>
  <w:num w:numId="22" w16cid:durableId="230504417">
    <w:abstractNumId w:val="11"/>
  </w:num>
  <w:num w:numId="23" w16cid:durableId="13925038">
    <w:abstractNumId w:val="22"/>
  </w:num>
  <w:num w:numId="24" w16cid:durableId="1096055352">
    <w:abstractNumId w:val="17"/>
  </w:num>
  <w:num w:numId="25" w16cid:durableId="241330373">
    <w:abstractNumId w:val="19"/>
  </w:num>
  <w:num w:numId="26" w16cid:durableId="1957521016">
    <w:abstractNumId w:val="24"/>
  </w:num>
  <w:num w:numId="27" w16cid:durableId="415328635">
    <w:abstractNumId w:val="16"/>
  </w:num>
  <w:num w:numId="28" w16cid:durableId="1892614848">
    <w:abstractNumId w:val="25"/>
  </w:num>
  <w:num w:numId="29" w16cid:durableId="1480001916">
    <w:abstractNumId w:val="13"/>
  </w:num>
  <w:num w:numId="30" w16cid:durableId="861357602">
    <w:abstractNumId w:val="28"/>
  </w:num>
  <w:num w:numId="31" w16cid:durableId="1264610291">
    <w:abstractNumId w:val="4"/>
  </w:num>
  <w:num w:numId="32" w16cid:durableId="1474643446">
    <w:abstractNumId w:val="9"/>
  </w:num>
  <w:num w:numId="33" w16cid:durableId="1447776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KxMDAxN7S0MDc3NDRV0lEKTi0uzszPAykwrAUARngcPSwAAAA="/>
  </w:docVars>
  <w:rsids>
    <w:rsidRoot w:val="005501C9"/>
    <w:rsid w:val="00000776"/>
    <w:rsid w:val="00002583"/>
    <w:rsid w:val="00002ACC"/>
    <w:rsid w:val="000075FD"/>
    <w:rsid w:val="0000778B"/>
    <w:rsid w:val="00011054"/>
    <w:rsid w:val="000118F0"/>
    <w:rsid w:val="00011F26"/>
    <w:rsid w:val="000156BE"/>
    <w:rsid w:val="00017FA2"/>
    <w:rsid w:val="000204A0"/>
    <w:rsid w:val="00020CC0"/>
    <w:rsid w:val="00021377"/>
    <w:rsid w:val="000215F2"/>
    <w:rsid w:val="00021B35"/>
    <w:rsid w:val="00021D01"/>
    <w:rsid w:val="000239D4"/>
    <w:rsid w:val="00023C00"/>
    <w:rsid w:val="00027D12"/>
    <w:rsid w:val="00030166"/>
    <w:rsid w:val="00031B81"/>
    <w:rsid w:val="0003373F"/>
    <w:rsid w:val="000375A3"/>
    <w:rsid w:val="00042A73"/>
    <w:rsid w:val="00050405"/>
    <w:rsid w:val="00050DC4"/>
    <w:rsid w:val="000552EC"/>
    <w:rsid w:val="0005651F"/>
    <w:rsid w:val="000567A0"/>
    <w:rsid w:val="000569E0"/>
    <w:rsid w:val="000572FB"/>
    <w:rsid w:val="00062D8F"/>
    <w:rsid w:val="00062E24"/>
    <w:rsid w:val="00063D45"/>
    <w:rsid w:val="00064646"/>
    <w:rsid w:val="00066166"/>
    <w:rsid w:val="00066DC8"/>
    <w:rsid w:val="000708BD"/>
    <w:rsid w:val="000711B2"/>
    <w:rsid w:val="000712D2"/>
    <w:rsid w:val="0007177A"/>
    <w:rsid w:val="00072600"/>
    <w:rsid w:val="00074F2D"/>
    <w:rsid w:val="00076625"/>
    <w:rsid w:val="00077CCE"/>
    <w:rsid w:val="0008214B"/>
    <w:rsid w:val="00082451"/>
    <w:rsid w:val="00083922"/>
    <w:rsid w:val="00083A3C"/>
    <w:rsid w:val="00084627"/>
    <w:rsid w:val="00092773"/>
    <w:rsid w:val="00093AA2"/>
    <w:rsid w:val="0009433B"/>
    <w:rsid w:val="00095CC1"/>
    <w:rsid w:val="00095F1E"/>
    <w:rsid w:val="000964A8"/>
    <w:rsid w:val="00096BE9"/>
    <w:rsid w:val="000A2B43"/>
    <w:rsid w:val="000A326F"/>
    <w:rsid w:val="000A33EE"/>
    <w:rsid w:val="000A6519"/>
    <w:rsid w:val="000A6640"/>
    <w:rsid w:val="000B0051"/>
    <w:rsid w:val="000B00DB"/>
    <w:rsid w:val="000B2CF1"/>
    <w:rsid w:val="000B43AA"/>
    <w:rsid w:val="000B4DED"/>
    <w:rsid w:val="000B51E9"/>
    <w:rsid w:val="000B5502"/>
    <w:rsid w:val="000B57EB"/>
    <w:rsid w:val="000B6575"/>
    <w:rsid w:val="000B7A1C"/>
    <w:rsid w:val="000B7B72"/>
    <w:rsid w:val="000C0725"/>
    <w:rsid w:val="000C127E"/>
    <w:rsid w:val="000C1AEB"/>
    <w:rsid w:val="000C2D35"/>
    <w:rsid w:val="000C312B"/>
    <w:rsid w:val="000C313B"/>
    <w:rsid w:val="000C3F89"/>
    <w:rsid w:val="000C4C9E"/>
    <w:rsid w:val="000C5228"/>
    <w:rsid w:val="000C747B"/>
    <w:rsid w:val="000C79BA"/>
    <w:rsid w:val="000C7E1B"/>
    <w:rsid w:val="000D036E"/>
    <w:rsid w:val="000D26A1"/>
    <w:rsid w:val="000D2FF7"/>
    <w:rsid w:val="000D39DE"/>
    <w:rsid w:val="000D4BED"/>
    <w:rsid w:val="000D561C"/>
    <w:rsid w:val="000D6C2C"/>
    <w:rsid w:val="000D7A22"/>
    <w:rsid w:val="000E0EB3"/>
    <w:rsid w:val="000E15D1"/>
    <w:rsid w:val="000E2AE5"/>
    <w:rsid w:val="000E2DD7"/>
    <w:rsid w:val="000E54E0"/>
    <w:rsid w:val="000E563D"/>
    <w:rsid w:val="000E595D"/>
    <w:rsid w:val="000E687A"/>
    <w:rsid w:val="000F0438"/>
    <w:rsid w:val="000F0C5F"/>
    <w:rsid w:val="00100A39"/>
    <w:rsid w:val="001033F9"/>
    <w:rsid w:val="00104892"/>
    <w:rsid w:val="001050DD"/>
    <w:rsid w:val="001055E3"/>
    <w:rsid w:val="00106F8A"/>
    <w:rsid w:val="00112BC7"/>
    <w:rsid w:val="00114704"/>
    <w:rsid w:val="00120527"/>
    <w:rsid w:val="00122795"/>
    <w:rsid w:val="00122829"/>
    <w:rsid w:val="00123285"/>
    <w:rsid w:val="0012395C"/>
    <w:rsid w:val="00125BFB"/>
    <w:rsid w:val="00126FD1"/>
    <w:rsid w:val="00127807"/>
    <w:rsid w:val="001304EE"/>
    <w:rsid w:val="0013353A"/>
    <w:rsid w:val="0013446A"/>
    <w:rsid w:val="001359B2"/>
    <w:rsid w:val="00135D44"/>
    <w:rsid w:val="00136E17"/>
    <w:rsid w:val="00136F3D"/>
    <w:rsid w:val="00137928"/>
    <w:rsid w:val="00137CE9"/>
    <w:rsid w:val="00137E53"/>
    <w:rsid w:val="001403B6"/>
    <w:rsid w:val="00140611"/>
    <w:rsid w:val="001406DB"/>
    <w:rsid w:val="00141701"/>
    <w:rsid w:val="00141C1B"/>
    <w:rsid w:val="0014379C"/>
    <w:rsid w:val="00145B4C"/>
    <w:rsid w:val="00146D1F"/>
    <w:rsid w:val="00150856"/>
    <w:rsid w:val="00151255"/>
    <w:rsid w:val="001512E9"/>
    <w:rsid w:val="001567D9"/>
    <w:rsid w:val="0015723F"/>
    <w:rsid w:val="00161366"/>
    <w:rsid w:val="001627F3"/>
    <w:rsid w:val="00162C8C"/>
    <w:rsid w:val="00162D61"/>
    <w:rsid w:val="001640ED"/>
    <w:rsid w:val="00164682"/>
    <w:rsid w:val="00165221"/>
    <w:rsid w:val="00167D84"/>
    <w:rsid w:val="001708FB"/>
    <w:rsid w:val="0017208C"/>
    <w:rsid w:val="001728BA"/>
    <w:rsid w:val="001735CC"/>
    <w:rsid w:val="00173A77"/>
    <w:rsid w:val="001747D5"/>
    <w:rsid w:val="00175635"/>
    <w:rsid w:val="001766CF"/>
    <w:rsid w:val="00177281"/>
    <w:rsid w:val="00181103"/>
    <w:rsid w:val="00182314"/>
    <w:rsid w:val="001825CC"/>
    <w:rsid w:val="00182D4C"/>
    <w:rsid w:val="001841EC"/>
    <w:rsid w:val="001844DC"/>
    <w:rsid w:val="001863F4"/>
    <w:rsid w:val="00187FD5"/>
    <w:rsid w:val="001900F2"/>
    <w:rsid w:val="001915AB"/>
    <w:rsid w:val="00191FEB"/>
    <w:rsid w:val="00196600"/>
    <w:rsid w:val="00196AEC"/>
    <w:rsid w:val="00196B71"/>
    <w:rsid w:val="001A27C0"/>
    <w:rsid w:val="001A2DF7"/>
    <w:rsid w:val="001A303B"/>
    <w:rsid w:val="001A3D9F"/>
    <w:rsid w:val="001A5028"/>
    <w:rsid w:val="001A5DF1"/>
    <w:rsid w:val="001A7602"/>
    <w:rsid w:val="001B0044"/>
    <w:rsid w:val="001B1DA9"/>
    <w:rsid w:val="001B30FF"/>
    <w:rsid w:val="001B4619"/>
    <w:rsid w:val="001B5BFF"/>
    <w:rsid w:val="001B67B2"/>
    <w:rsid w:val="001B6E40"/>
    <w:rsid w:val="001C1F29"/>
    <w:rsid w:val="001C2828"/>
    <w:rsid w:val="001C4766"/>
    <w:rsid w:val="001C64C7"/>
    <w:rsid w:val="001C6580"/>
    <w:rsid w:val="001D2EE0"/>
    <w:rsid w:val="001D4793"/>
    <w:rsid w:val="001D7077"/>
    <w:rsid w:val="001D7232"/>
    <w:rsid w:val="001E1575"/>
    <w:rsid w:val="001E331E"/>
    <w:rsid w:val="001E42BE"/>
    <w:rsid w:val="001E48C4"/>
    <w:rsid w:val="001E5073"/>
    <w:rsid w:val="001E7045"/>
    <w:rsid w:val="001F13DA"/>
    <w:rsid w:val="001F294C"/>
    <w:rsid w:val="001F3476"/>
    <w:rsid w:val="001F41AB"/>
    <w:rsid w:val="001F72A5"/>
    <w:rsid w:val="00201218"/>
    <w:rsid w:val="00201EEA"/>
    <w:rsid w:val="0020262F"/>
    <w:rsid w:val="0020267D"/>
    <w:rsid w:val="00203311"/>
    <w:rsid w:val="00204438"/>
    <w:rsid w:val="002060A8"/>
    <w:rsid w:val="0020738B"/>
    <w:rsid w:val="00211584"/>
    <w:rsid w:val="00216476"/>
    <w:rsid w:val="00221539"/>
    <w:rsid w:val="002230E2"/>
    <w:rsid w:val="0022388C"/>
    <w:rsid w:val="00224E9E"/>
    <w:rsid w:val="00226542"/>
    <w:rsid w:val="0023221E"/>
    <w:rsid w:val="00237FB5"/>
    <w:rsid w:val="00241DDA"/>
    <w:rsid w:val="00242A49"/>
    <w:rsid w:val="0024390A"/>
    <w:rsid w:val="00244629"/>
    <w:rsid w:val="0024483F"/>
    <w:rsid w:val="002459C4"/>
    <w:rsid w:val="00246823"/>
    <w:rsid w:val="002475E4"/>
    <w:rsid w:val="0025151A"/>
    <w:rsid w:val="00251A69"/>
    <w:rsid w:val="0025241B"/>
    <w:rsid w:val="00253B9B"/>
    <w:rsid w:val="00255C6C"/>
    <w:rsid w:val="002563DC"/>
    <w:rsid w:val="00257840"/>
    <w:rsid w:val="00257CEB"/>
    <w:rsid w:val="002630BF"/>
    <w:rsid w:val="00263977"/>
    <w:rsid w:val="00266F23"/>
    <w:rsid w:val="00270EF9"/>
    <w:rsid w:val="00271C1E"/>
    <w:rsid w:val="00271C6E"/>
    <w:rsid w:val="00272F61"/>
    <w:rsid w:val="00272FCD"/>
    <w:rsid w:val="00273CDE"/>
    <w:rsid w:val="0027426C"/>
    <w:rsid w:val="00275DE2"/>
    <w:rsid w:val="0027784D"/>
    <w:rsid w:val="00277C83"/>
    <w:rsid w:val="002802AB"/>
    <w:rsid w:val="00280530"/>
    <w:rsid w:val="002806B2"/>
    <w:rsid w:val="00281E34"/>
    <w:rsid w:val="00282712"/>
    <w:rsid w:val="00283875"/>
    <w:rsid w:val="00284A59"/>
    <w:rsid w:val="0028562C"/>
    <w:rsid w:val="002915EC"/>
    <w:rsid w:val="00292307"/>
    <w:rsid w:val="00293AB3"/>
    <w:rsid w:val="00294431"/>
    <w:rsid w:val="002956ED"/>
    <w:rsid w:val="00295ED1"/>
    <w:rsid w:val="00295F3D"/>
    <w:rsid w:val="0029770A"/>
    <w:rsid w:val="00297D1D"/>
    <w:rsid w:val="002A0AFD"/>
    <w:rsid w:val="002A21F8"/>
    <w:rsid w:val="002A563C"/>
    <w:rsid w:val="002B15BA"/>
    <w:rsid w:val="002B2DCD"/>
    <w:rsid w:val="002B3079"/>
    <w:rsid w:val="002B3D41"/>
    <w:rsid w:val="002C065B"/>
    <w:rsid w:val="002C1205"/>
    <w:rsid w:val="002C2476"/>
    <w:rsid w:val="002C3FF6"/>
    <w:rsid w:val="002C5874"/>
    <w:rsid w:val="002C6FD1"/>
    <w:rsid w:val="002C793F"/>
    <w:rsid w:val="002D0C27"/>
    <w:rsid w:val="002D261A"/>
    <w:rsid w:val="002D3F29"/>
    <w:rsid w:val="002D4B5F"/>
    <w:rsid w:val="002D5BB8"/>
    <w:rsid w:val="002E1512"/>
    <w:rsid w:val="002E1776"/>
    <w:rsid w:val="002E27BE"/>
    <w:rsid w:val="002E3132"/>
    <w:rsid w:val="002E3C93"/>
    <w:rsid w:val="002E40D4"/>
    <w:rsid w:val="002E739B"/>
    <w:rsid w:val="002F1F01"/>
    <w:rsid w:val="002F21A1"/>
    <w:rsid w:val="002F23F2"/>
    <w:rsid w:val="002F2623"/>
    <w:rsid w:val="002F30EA"/>
    <w:rsid w:val="002F4D28"/>
    <w:rsid w:val="002F5DB2"/>
    <w:rsid w:val="002F65FD"/>
    <w:rsid w:val="002F7DC2"/>
    <w:rsid w:val="003026BD"/>
    <w:rsid w:val="0030379C"/>
    <w:rsid w:val="00303C14"/>
    <w:rsid w:val="00304684"/>
    <w:rsid w:val="00304776"/>
    <w:rsid w:val="0030489C"/>
    <w:rsid w:val="003059C8"/>
    <w:rsid w:val="003059EE"/>
    <w:rsid w:val="0031200D"/>
    <w:rsid w:val="00312366"/>
    <w:rsid w:val="00312947"/>
    <w:rsid w:val="00313044"/>
    <w:rsid w:val="003136C9"/>
    <w:rsid w:val="00313759"/>
    <w:rsid w:val="0031577F"/>
    <w:rsid w:val="003158BA"/>
    <w:rsid w:val="00315A7C"/>
    <w:rsid w:val="00317138"/>
    <w:rsid w:val="00322DAE"/>
    <w:rsid w:val="003274D3"/>
    <w:rsid w:val="00330C41"/>
    <w:rsid w:val="00330DCE"/>
    <w:rsid w:val="00332C36"/>
    <w:rsid w:val="00333F04"/>
    <w:rsid w:val="0033718A"/>
    <w:rsid w:val="003403AB"/>
    <w:rsid w:val="00342FD7"/>
    <w:rsid w:val="00344764"/>
    <w:rsid w:val="00345FBB"/>
    <w:rsid w:val="003475A8"/>
    <w:rsid w:val="0035157E"/>
    <w:rsid w:val="0035364E"/>
    <w:rsid w:val="00356F8C"/>
    <w:rsid w:val="00360DAB"/>
    <w:rsid w:val="00361887"/>
    <w:rsid w:val="00361FC8"/>
    <w:rsid w:val="00364141"/>
    <w:rsid w:val="00365C40"/>
    <w:rsid w:val="00367154"/>
    <w:rsid w:val="00373AC4"/>
    <w:rsid w:val="00373BEF"/>
    <w:rsid w:val="003749F2"/>
    <w:rsid w:val="0037524C"/>
    <w:rsid w:val="003767C2"/>
    <w:rsid w:val="00376C8A"/>
    <w:rsid w:val="003774C4"/>
    <w:rsid w:val="0038379E"/>
    <w:rsid w:val="003854B8"/>
    <w:rsid w:val="00385566"/>
    <w:rsid w:val="00385F3D"/>
    <w:rsid w:val="00387727"/>
    <w:rsid w:val="00391257"/>
    <w:rsid w:val="00391508"/>
    <w:rsid w:val="00392CF5"/>
    <w:rsid w:val="0039382A"/>
    <w:rsid w:val="00393BBD"/>
    <w:rsid w:val="003A01F3"/>
    <w:rsid w:val="003A083B"/>
    <w:rsid w:val="003A0ABD"/>
    <w:rsid w:val="003A4357"/>
    <w:rsid w:val="003A62C7"/>
    <w:rsid w:val="003A6644"/>
    <w:rsid w:val="003B0377"/>
    <w:rsid w:val="003B58BB"/>
    <w:rsid w:val="003B7405"/>
    <w:rsid w:val="003B7FC7"/>
    <w:rsid w:val="003C06B3"/>
    <w:rsid w:val="003C6014"/>
    <w:rsid w:val="003C7DF5"/>
    <w:rsid w:val="003D1837"/>
    <w:rsid w:val="003D256E"/>
    <w:rsid w:val="003D3D97"/>
    <w:rsid w:val="003D4076"/>
    <w:rsid w:val="003D7522"/>
    <w:rsid w:val="003E0BEA"/>
    <w:rsid w:val="003E6408"/>
    <w:rsid w:val="003E76FE"/>
    <w:rsid w:val="003E7D49"/>
    <w:rsid w:val="003F1699"/>
    <w:rsid w:val="003F45D8"/>
    <w:rsid w:val="003F480A"/>
    <w:rsid w:val="003F4A15"/>
    <w:rsid w:val="003F7E2F"/>
    <w:rsid w:val="00402862"/>
    <w:rsid w:val="00402F37"/>
    <w:rsid w:val="00407B62"/>
    <w:rsid w:val="00410867"/>
    <w:rsid w:val="00413A4C"/>
    <w:rsid w:val="00413E13"/>
    <w:rsid w:val="00415143"/>
    <w:rsid w:val="00417372"/>
    <w:rsid w:val="00421FCC"/>
    <w:rsid w:val="00422A2E"/>
    <w:rsid w:val="00422A69"/>
    <w:rsid w:val="004230F1"/>
    <w:rsid w:val="00423887"/>
    <w:rsid w:val="004238B0"/>
    <w:rsid w:val="00423A28"/>
    <w:rsid w:val="004256BF"/>
    <w:rsid w:val="00426B28"/>
    <w:rsid w:val="00434B35"/>
    <w:rsid w:val="00440090"/>
    <w:rsid w:val="0044025E"/>
    <w:rsid w:val="0044042F"/>
    <w:rsid w:val="00440B0C"/>
    <w:rsid w:val="00441BB5"/>
    <w:rsid w:val="00441DFC"/>
    <w:rsid w:val="00442704"/>
    <w:rsid w:val="00442C6C"/>
    <w:rsid w:val="0044303B"/>
    <w:rsid w:val="00445AF9"/>
    <w:rsid w:val="00446DEA"/>
    <w:rsid w:val="00447260"/>
    <w:rsid w:val="004477D0"/>
    <w:rsid w:val="004508E1"/>
    <w:rsid w:val="00450C7C"/>
    <w:rsid w:val="004514B7"/>
    <w:rsid w:val="00453D6C"/>
    <w:rsid w:val="004544BF"/>
    <w:rsid w:val="00455565"/>
    <w:rsid w:val="00462297"/>
    <w:rsid w:val="0046464C"/>
    <w:rsid w:val="004704A5"/>
    <w:rsid w:val="0047108A"/>
    <w:rsid w:val="00471451"/>
    <w:rsid w:val="004717CD"/>
    <w:rsid w:val="004721AC"/>
    <w:rsid w:val="004727DA"/>
    <w:rsid w:val="0047370E"/>
    <w:rsid w:val="00474358"/>
    <w:rsid w:val="00476229"/>
    <w:rsid w:val="004766D8"/>
    <w:rsid w:val="004769C4"/>
    <w:rsid w:val="0047712E"/>
    <w:rsid w:val="00477D54"/>
    <w:rsid w:val="00477E63"/>
    <w:rsid w:val="00481BA3"/>
    <w:rsid w:val="00482226"/>
    <w:rsid w:val="004837E6"/>
    <w:rsid w:val="00483922"/>
    <w:rsid w:val="0048401B"/>
    <w:rsid w:val="00485628"/>
    <w:rsid w:val="00485A10"/>
    <w:rsid w:val="004862C9"/>
    <w:rsid w:val="00487127"/>
    <w:rsid w:val="00490E45"/>
    <w:rsid w:val="0049179B"/>
    <w:rsid w:val="00492503"/>
    <w:rsid w:val="00493A1B"/>
    <w:rsid w:val="00495F94"/>
    <w:rsid w:val="004961AC"/>
    <w:rsid w:val="004A19C3"/>
    <w:rsid w:val="004A2C74"/>
    <w:rsid w:val="004A2FF6"/>
    <w:rsid w:val="004A5D8A"/>
    <w:rsid w:val="004B08DC"/>
    <w:rsid w:val="004B0A6A"/>
    <w:rsid w:val="004B0F72"/>
    <w:rsid w:val="004B12FE"/>
    <w:rsid w:val="004B1C87"/>
    <w:rsid w:val="004B4592"/>
    <w:rsid w:val="004B601A"/>
    <w:rsid w:val="004B6E15"/>
    <w:rsid w:val="004B72F9"/>
    <w:rsid w:val="004C20C0"/>
    <w:rsid w:val="004C2236"/>
    <w:rsid w:val="004C27CC"/>
    <w:rsid w:val="004C4EE2"/>
    <w:rsid w:val="004C5AF0"/>
    <w:rsid w:val="004C7BE4"/>
    <w:rsid w:val="004D0805"/>
    <w:rsid w:val="004D0AD1"/>
    <w:rsid w:val="004D0ECD"/>
    <w:rsid w:val="004D0F45"/>
    <w:rsid w:val="004D2636"/>
    <w:rsid w:val="004D26DE"/>
    <w:rsid w:val="004D282B"/>
    <w:rsid w:val="004D401E"/>
    <w:rsid w:val="004D4047"/>
    <w:rsid w:val="004D64EA"/>
    <w:rsid w:val="004D76CE"/>
    <w:rsid w:val="004E09C3"/>
    <w:rsid w:val="004E2D50"/>
    <w:rsid w:val="004E3AD0"/>
    <w:rsid w:val="004E473B"/>
    <w:rsid w:val="004E5EFC"/>
    <w:rsid w:val="004E6A77"/>
    <w:rsid w:val="004E6BAE"/>
    <w:rsid w:val="004E7190"/>
    <w:rsid w:val="004F0425"/>
    <w:rsid w:val="004F2481"/>
    <w:rsid w:val="004F6B7F"/>
    <w:rsid w:val="004F70F1"/>
    <w:rsid w:val="004F7C0D"/>
    <w:rsid w:val="00502D8C"/>
    <w:rsid w:val="00504201"/>
    <w:rsid w:val="005058C9"/>
    <w:rsid w:val="00505F55"/>
    <w:rsid w:val="0050754F"/>
    <w:rsid w:val="00512E47"/>
    <w:rsid w:val="0051451D"/>
    <w:rsid w:val="0051686A"/>
    <w:rsid w:val="00516FFC"/>
    <w:rsid w:val="0051792E"/>
    <w:rsid w:val="00520636"/>
    <w:rsid w:val="00523A4C"/>
    <w:rsid w:val="00524CED"/>
    <w:rsid w:val="00525699"/>
    <w:rsid w:val="00527978"/>
    <w:rsid w:val="00527F39"/>
    <w:rsid w:val="005341A4"/>
    <w:rsid w:val="00534593"/>
    <w:rsid w:val="00535302"/>
    <w:rsid w:val="00535352"/>
    <w:rsid w:val="005359AA"/>
    <w:rsid w:val="005362DC"/>
    <w:rsid w:val="00536F51"/>
    <w:rsid w:val="00537C80"/>
    <w:rsid w:val="00540614"/>
    <w:rsid w:val="00541AEC"/>
    <w:rsid w:val="00542841"/>
    <w:rsid w:val="00542CEF"/>
    <w:rsid w:val="00543B4F"/>
    <w:rsid w:val="00544D6C"/>
    <w:rsid w:val="00546E08"/>
    <w:rsid w:val="005501C9"/>
    <w:rsid w:val="005502A1"/>
    <w:rsid w:val="0055064C"/>
    <w:rsid w:val="0055107D"/>
    <w:rsid w:val="00551591"/>
    <w:rsid w:val="005516A1"/>
    <w:rsid w:val="005524D3"/>
    <w:rsid w:val="00552957"/>
    <w:rsid w:val="005559FB"/>
    <w:rsid w:val="00555A26"/>
    <w:rsid w:val="00560A64"/>
    <w:rsid w:val="00566122"/>
    <w:rsid w:val="00570E52"/>
    <w:rsid w:val="005718A9"/>
    <w:rsid w:val="005719AF"/>
    <w:rsid w:val="005746FE"/>
    <w:rsid w:val="00574D27"/>
    <w:rsid w:val="00576D46"/>
    <w:rsid w:val="005772FE"/>
    <w:rsid w:val="005801E6"/>
    <w:rsid w:val="005808CA"/>
    <w:rsid w:val="00580DCE"/>
    <w:rsid w:val="005812B3"/>
    <w:rsid w:val="00581DBB"/>
    <w:rsid w:val="005822FE"/>
    <w:rsid w:val="00582319"/>
    <w:rsid w:val="00582BDB"/>
    <w:rsid w:val="0058353D"/>
    <w:rsid w:val="00583805"/>
    <w:rsid w:val="00584827"/>
    <w:rsid w:val="005857BD"/>
    <w:rsid w:val="00585DF2"/>
    <w:rsid w:val="005867EC"/>
    <w:rsid w:val="00586B50"/>
    <w:rsid w:val="00586BD2"/>
    <w:rsid w:val="00590A3E"/>
    <w:rsid w:val="00595681"/>
    <w:rsid w:val="00595751"/>
    <w:rsid w:val="00596DF2"/>
    <w:rsid w:val="00597130"/>
    <w:rsid w:val="00597CFF"/>
    <w:rsid w:val="005A2538"/>
    <w:rsid w:val="005A2AA6"/>
    <w:rsid w:val="005A4DC2"/>
    <w:rsid w:val="005A4EF1"/>
    <w:rsid w:val="005A64BB"/>
    <w:rsid w:val="005B2146"/>
    <w:rsid w:val="005B27E8"/>
    <w:rsid w:val="005B429F"/>
    <w:rsid w:val="005B56FE"/>
    <w:rsid w:val="005B5A82"/>
    <w:rsid w:val="005B6672"/>
    <w:rsid w:val="005B6714"/>
    <w:rsid w:val="005B6DC3"/>
    <w:rsid w:val="005B7135"/>
    <w:rsid w:val="005B780C"/>
    <w:rsid w:val="005C004F"/>
    <w:rsid w:val="005C273D"/>
    <w:rsid w:val="005C2BF7"/>
    <w:rsid w:val="005C69D2"/>
    <w:rsid w:val="005D01ED"/>
    <w:rsid w:val="005D05DE"/>
    <w:rsid w:val="005D0D1A"/>
    <w:rsid w:val="005D1FB2"/>
    <w:rsid w:val="005D2ABB"/>
    <w:rsid w:val="005D6F91"/>
    <w:rsid w:val="005E0B1F"/>
    <w:rsid w:val="005E0C36"/>
    <w:rsid w:val="005E3204"/>
    <w:rsid w:val="005E3DB7"/>
    <w:rsid w:val="005E4673"/>
    <w:rsid w:val="005E496C"/>
    <w:rsid w:val="005E6330"/>
    <w:rsid w:val="005F04B5"/>
    <w:rsid w:val="005F1714"/>
    <w:rsid w:val="005F56DE"/>
    <w:rsid w:val="005F647F"/>
    <w:rsid w:val="005F6E29"/>
    <w:rsid w:val="00600EDF"/>
    <w:rsid w:val="0060306B"/>
    <w:rsid w:val="0060318D"/>
    <w:rsid w:val="00604999"/>
    <w:rsid w:val="00606480"/>
    <w:rsid w:val="0061201F"/>
    <w:rsid w:val="0061279B"/>
    <w:rsid w:val="00612F25"/>
    <w:rsid w:val="006154E8"/>
    <w:rsid w:val="00616576"/>
    <w:rsid w:val="006176EF"/>
    <w:rsid w:val="0062102F"/>
    <w:rsid w:val="00621B44"/>
    <w:rsid w:val="006229F1"/>
    <w:rsid w:val="00622D0D"/>
    <w:rsid w:val="00622D18"/>
    <w:rsid w:val="00623925"/>
    <w:rsid w:val="00624C9D"/>
    <w:rsid w:val="006261E1"/>
    <w:rsid w:val="006271B8"/>
    <w:rsid w:val="00632101"/>
    <w:rsid w:val="00633EA8"/>
    <w:rsid w:val="0063527B"/>
    <w:rsid w:val="00635E84"/>
    <w:rsid w:val="00643013"/>
    <w:rsid w:val="006452CD"/>
    <w:rsid w:val="006459FF"/>
    <w:rsid w:val="00645EFC"/>
    <w:rsid w:val="0064621E"/>
    <w:rsid w:val="00650E4A"/>
    <w:rsid w:val="006517C9"/>
    <w:rsid w:val="006524CD"/>
    <w:rsid w:val="006526E7"/>
    <w:rsid w:val="00654278"/>
    <w:rsid w:val="00655803"/>
    <w:rsid w:val="00655CA6"/>
    <w:rsid w:val="00657EDC"/>
    <w:rsid w:val="006607DA"/>
    <w:rsid w:val="00661A3F"/>
    <w:rsid w:val="0066212A"/>
    <w:rsid w:val="00662FAB"/>
    <w:rsid w:val="00663B0B"/>
    <w:rsid w:val="00664E8D"/>
    <w:rsid w:val="0066519B"/>
    <w:rsid w:val="006678CF"/>
    <w:rsid w:val="00671A5B"/>
    <w:rsid w:val="00671DC4"/>
    <w:rsid w:val="00672016"/>
    <w:rsid w:val="006727D2"/>
    <w:rsid w:val="00672EB7"/>
    <w:rsid w:val="00673186"/>
    <w:rsid w:val="00673B42"/>
    <w:rsid w:val="00674AB0"/>
    <w:rsid w:val="00677C9E"/>
    <w:rsid w:val="00680BEF"/>
    <w:rsid w:val="006824E8"/>
    <w:rsid w:val="006836BD"/>
    <w:rsid w:val="00683CE8"/>
    <w:rsid w:val="0068622B"/>
    <w:rsid w:val="00687033"/>
    <w:rsid w:val="0068795D"/>
    <w:rsid w:val="00687A83"/>
    <w:rsid w:val="00687F5D"/>
    <w:rsid w:val="0069025B"/>
    <w:rsid w:val="006909FA"/>
    <w:rsid w:val="00692AD8"/>
    <w:rsid w:val="00693367"/>
    <w:rsid w:val="00693445"/>
    <w:rsid w:val="0069616D"/>
    <w:rsid w:val="00696F50"/>
    <w:rsid w:val="006A1D1D"/>
    <w:rsid w:val="006A24C4"/>
    <w:rsid w:val="006A2A49"/>
    <w:rsid w:val="006A3667"/>
    <w:rsid w:val="006A39EE"/>
    <w:rsid w:val="006A5172"/>
    <w:rsid w:val="006A60D7"/>
    <w:rsid w:val="006A6DB9"/>
    <w:rsid w:val="006A7AC2"/>
    <w:rsid w:val="006B0A70"/>
    <w:rsid w:val="006B4AF7"/>
    <w:rsid w:val="006B5B63"/>
    <w:rsid w:val="006B64A8"/>
    <w:rsid w:val="006B6FD2"/>
    <w:rsid w:val="006B7007"/>
    <w:rsid w:val="006B773F"/>
    <w:rsid w:val="006C016D"/>
    <w:rsid w:val="006C033A"/>
    <w:rsid w:val="006C1847"/>
    <w:rsid w:val="006C1849"/>
    <w:rsid w:val="006C2883"/>
    <w:rsid w:val="006C787B"/>
    <w:rsid w:val="006C7BD5"/>
    <w:rsid w:val="006D038B"/>
    <w:rsid w:val="006D3552"/>
    <w:rsid w:val="006D6E72"/>
    <w:rsid w:val="006E1863"/>
    <w:rsid w:val="006E306C"/>
    <w:rsid w:val="006E34E3"/>
    <w:rsid w:val="006E4002"/>
    <w:rsid w:val="006E56D7"/>
    <w:rsid w:val="006E66FC"/>
    <w:rsid w:val="006E6769"/>
    <w:rsid w:val="006E7472"/>
    <w:rsid w:val="006F2C99"/>
    <w:rsid w:val="006F2E36"/>
    <w:rsid w:val="006F3061"/>
    <w:rsid w:val="006F3212"/>
    <w:rsid w:val="006F4D46"/>
    <w:rsid w:val="006F4E47"/>
    <w:rsid w:val="00701729"/>
    <w:rsid w:val="00703510"/>
    <w:rsid w:val="0070358F"/>
    <w:rsid w:val="00703880"/>
    <w:rsid w:val="007043EE"/>
    <w:rsid w:val="00704EC1"/>
    <w:rsid w:val="00705231"/>
    <w:rsid w:val="007055BE"/>
    <w:rsid w:val="00710221"/>
    <w:rsid w:val="007129FF"/>
    <w:rsid w:val="00716D0B"/>
    <w:rsid w:val="00721007"/>
    <w:rsid w:val="007217A2"/>
    <w:rsid w:val="00723491"/>
    <w:rsid w:val="00724BAF"/>
    <w:rsid w:val="00724D91"/>
    <w:rsid w:val="0073033C"/>
    <w:rsid w:val="00730F04"/>
    <w:rsid w:val="007351B1"/>
    <w:rsid w:val="00741ACA"/>
    <w:rsid w:val="00741D4A"/>
    <w:rsid w:val="00742A5F"/>
    <w:rsid w:val="00744094"/>
    <w:rsid w:val="0074491E"/>
    <w:rsid w:val="00744C8E"/>
    <w:rsid w:val="00745834"/>
    <w:rsid w:val="00745C34"/>
    <w:rsid w:val="007515C3"/>
    <w:rsid w:val="00752F53"/>
    <w:rsid w:val="007532B8"/>
    <w:rsid w:val="00753A5D"/>
    <w:rsid w:val="00754955"/>
    <w:rsid w:val="00757128"/>
    <w:rsid w:val="00761D15"/>
    <w:rsid w:val="00762DCB"/>
    <w:rsid w:val="00763260"/>
    <w:rsid w:val="00764150"/>
    <w:rsid w:val="0076727B"/>
    <w:rsid w:val="00767567"/>
    <w:rsid w:val="00767A12"/>
    <w:rsid w:val="0077257F"/>
    <w:rsid w:val="00773F46"/>
    <w:rsid w:val="007756F7"/>
    <w:rsid w:val="00776B22"/>
    <w:rsid w:val="00781364"/>
    <w:rsid w:val="00782646"/>
    <w:rsid w:val="00782A46"/>
    <w:rsid w:val="00783FFF"/>
    <w:rsid w:val="007845E7"/>
    <w:rsid w:val="0078632C"/>
    <w:rsid w:val="007877E2"/>
    <w:rsid w:val="0079004A"/>
    <w:rsid w:val="00791DE5"/>
    <w:rsid w:val="00792D0D"/>
    <w:rsid w:val="007945BE"/>
    <w:rsid w:val="00794D96"/>
    <w:rsid w:val="007950C7"/>
    <w:rsid w:val="00795BE9"/>
    <w:rsid w:val="00795CB6"/>
    <w:rsid w:val="00795EE3"/>
    <w:rsid w:val="00796549"/>
    <w:rsid w:val="00796CCD"/>
    <w:rsid w:val="00797662"/>
    <w:rsid w:val="00797E67"/>
    <w:rsid w:val="007A0864"/>
    <w:rsid w:val="007A12B6"/>
    <w:rsid w:val="007A6B7B"/>
    <w:rsid w:val="007A6F4E"/>
    <w:rsid w:val="007A7AFC"/>
    <w:rsid w:val="007A7CA5"/>
    <w:rsid w:val="007B193D"/>
    <w:rsid w:val="007B1AC5"/>
    <w:rsid w:val="007B5AA4"/>
    <w:rsid w:val="007B5B32"/>
    <w:rsid w:val="007B6CFC"/>
    <w:rsid w:val="007C009C"/>
    <w:rsid w:val="007C0195"/>
    <w:rsid w:val="007C3521"/>
    <w:rsid w:val="007C428B"/>
    <w:rsid w:val="007C50C6"/>
    <w:rsid w:val="007D0050"/>
    <w:rsid w:val="007D06E6"/>
    <w:rsid w:val="007D0E0B"/>
    <w:rsid w:val="007D2D9E"/>
    <w:rsid w:val="007D37C7"/>
    <w:rsid w:val="007D4743"/>
    <w:rsid w:val="007D4894"/>
    <w:rsid w:val="007D5D25"/>
    <w:rsid w:val="007D65A9"/>
    <w:rsid w:val="007D77BD"/>
    <w:rsid w:val="007D7AC1"/>
    <w:rsid w:val="007E0D8E"/>
    <w:rsid w:val="007E20AC"/>
    <w:rsid w:val="007E20FD"/>
    <w:rsid w:val="007E3486"/>
    <w:rsid w:val="007E3E0B"/>
    <w:rsid w:val="007E4029"/>
    <w:rsid w:val="007E4756"/>
    <w:rsid w:val="007E4AA4"/>
    <w:rsid w:val="007E4EB8"/>
    <w:rsid w:val="007E4EF3"/>
    <w:rsid w:val="007E57D2"/>
    <w:rsid w:val="007F5A49"/>
    <w:rsid w:val="007F71AF"/>
    <w:rsid w:val="00800658"/>
    <w:rsid w:val="008013B0"/>
    <w:rsid w:val="00801616"/>
    <w:rsid w:val="0080250A"/>
    <w:rsid w:val="008028E2"/>
    <w:rsid w:val="008034BF"/>
    <w:rsid w:val="008035C6"/>
    <w:rsid w:val="00807817"/>
    <w:rsid w:val="00810A71"/>
    <w:rsid w:val="00810F41"/>
    <w:rsid w:val="00811CA3"/>
    <w:rsid w:val="00812194"/>
    <w:rsid w:val="008130AB"/>
    <w:rsid w:val="00814F14"/>
    <w:rsid w:val="00815CCA"/>
    <w:rsid w:val="008161EC"/>
    <w:rsid w:val="0081689D"/>
    <w:rsid w:val="008175A5"/>
    <w:rsid w:val="00817730"/>
    <w:rsid w:val="00817BDC"/>
    <w:rsid w:val="00821669"/>
    <w:rsid w:val="00823337"/>
    <w:rsid w:val="008245C1"/>
    <w:rsid w:val="00825737"/>
    <w:rsid w:val="00826E7A"/>
    <w:rsid w:val="00827161"/>
    <w:rsid w:val="008274DC"/>
    <w:rsid w:val="00827677"/>
    <w:rsid w:val="00831F70"/>
    <w:rsid w:val="00835EB6"/>
    <w:rsid w:val="00836E21"/>
    <w:rsid w:val="0083755C"/>
    <w:rsid w:val="00837CF4"/>
    <w:rsid w:val="00841F61"/>
    <w:rsid w:val="00842E5E"/>
    <w:rsid w:val="00843314"/>
    <w:rsid w:val="00843345"/>
    <w:rsid w:val="00843B87"/>
    <w:rsid w:val="00843D73"/>
    <w:rsid w:val="00843FB1"/>
    <w:rsid w:val="008440DA"/>
    <w:rsid w:val="00844F69"/>
    <w:rsid w:val="00847718"/>
    <w:rsid w:val="00850A17"/>
    <w:rsid w:val="00851A0A"/>
    <w:rsid w:val="00852792"/>
    <w:rsid w:val="00852C34"/>
    <w:rsid w:val="00854BA0"/>
    <w:rsid w:val="00857766"/>
    <w:rsid w:val="00860890"/>
    <w:rsid w:val="0086246E"/>
    <w:rsid w:val="00862F50"/>
    <w:rsid w:val="008714E7"/>
    <w:rsid w:val="00871D88"/>
    <w:rsid w:val="00874AB1"/>
    <w:rsid w:val="00877E22"/>
    <w:rsid w:val="008808AA"/>
    <w:rsid w:val="0088246B"/>
    <w:rsid w:val="00884CB7"/>
    <w:rsid w:val="00885E8C"/>
    <w:rsid w:val="00886803"/>
    <w:rsid w:val="008929D2"/>
    <w:rsid w:val="00893192"/>
    <w:rsid w:val="008962A3"/>
    <w:rsid w:val="008974FF"/>
    <w:rsid w:val="008A2337"/>
    <w:rsid w:val="008A3058"/>
    <w:rsid w:val="008A3421"/>
    <w:rsid w:val="008A3D58"/>
    <w:rsid w:val="008A4467"/>
    <w:rsid w:val="008A4A18"/>
    <w:rsid w:val="008A5965"/>
    <w:rsid w:val="008A5C8E"/>
    <w:rsid w:val="008A7F55"/>
    <w:rsid w:val="008B046E"/>
    <w:rsid w:val="008B047B"/>
    <w:rsid w:val="008B231A"/>
    <w:rsid w:val="008B2587"/>
    <w:rsid w:val="008B2E9A"/>
    <w:rsid w:val="008B37DD"/>
    <w:rsid w:val="008B420C"/>
    <w:rsid w:val="008B4FC5"/>
    <w:rsid w:val="008B5D07"/>
    <w:rsid w:val="008B62A1"/>
    <w:rsid w:val="008C085A"/>
    <w:rsid w:val="008C25C6"/>
    <w:rsid w:val="008C2810"/>
    <w:rsid w:val="008C58FC"/>
    <w:rsid w:val="008C5DAD"/>
    <w:rsid w:val="008C653F"/>
    <w:rsid w:val="008C75C2"/>
    <w:rsid w:val="008D1BFC"/>
    <w:rsid w:val="008D1DBF"/>
    <w:rsid w:val="008D5150"/>
    <w:rsid w:val="008D65EC"/>
    <w:rsid w:val="008D709E"/>
    <w:rsid w:val="008E25F1"/>
    <w:rsid w:val="008E451B"/>
    <w:rsid w:val="008E59A0"/>
    <w:rsid w:val="008E6801"/>
    <w:rsid w:val="008E7CAE"/>
    <w:rsid w:val="008E7DC3"/>
    <w:rsid w:val="008F1C71"/>
    <w:rsid w:val="008F4E07"/>
    <w:rsid w:val="008F64EB"/>
    <w:rsid w:val="008F680D"/>
    <w:rsid w:val="008F7519"/>
    <w:rsid w:val="008F7F05"/>
    <w:rsid w:val="009007C8"/>
    <w:rsid w:val="00900839"/>
    <w:rsid w:val="00900988"/>
    <w:rsid w:val="00900F4E"/>
    <w:rsid w:val="00903143"/>
    <w:rsid w:val="009050D1"/>
    <w:rsid w:val="00905235"/>
    <w:rsid w:val="00906330"/>
    <w:rsid w:val="00907C77"/>
    <w:rsid w:val="00907D2E"/>
    <w:rsid w:val="009103C2"/>
    <w:rsid w:val="00910A53"/>
    <w:rsid w:val="00914FAA"/>
    <w:rsid w:val="009160C8"/>
    <w:rsid w:val="009177B0"/>
    <w:rsid w:val="009177D3"/>
    <w:rsid w:val="009206B8"/>
    <w:rsid w:val="00921A5E"/>
    <w:rsid w:val="009222C6"/>
    <w:rsid w:val="00924CFB"/>
    <w:rsid w:val="0092608A"/>
    <w:rsid w:val="00926D07"/>
    <w:rsid w:val="00926DCB"/>
    <w:rsid w:val="00931007"/>
    <w:rsid w:val="009310E5"/>
    <w:rsid w:val="009318BD"/>
    <w:rsid w:val="0093215E"/>
    <w:rsid w:val="00933045"/>
    <w:rsid w:val="00933083"/>
    <w:rsid w:val="00935412"/>
    <w:rsid w:val="00940374"/>
    <w:rsid w:val="0094163F"/>
    <w:rsid w:val="0094347E"/>
    <w:rsid w:val="009442C1"/>
    <w:rsid w:val="00944898"/>
    <w:rsid w:val="009453F7"/>
    <w:rsid w:val="00946F46"/>
    <w:rsid w:val="00947BB7"/>
    <w:rsid w:val="00947F3D"/>
    <w:rsid w:val="00951976"/>
    <w:rsid w:val="0095396C"/>
    <w:rsid w:val="00954799"/>
    <w:rsid w:val="0095543C"/>
    <w:rsid w:val="009570A4"/>
    <w:rsid w:val="00957816"/>
    <w:rsid w:val="00960212"/>
    <w:rsid w:val="00960440"/>
    <w:rsid w:val="00960714"/>
    <w:rsid w:val="0096170C"/>
    <w:rsid w:val="00961D49"/>
    <w:rsid w:val="00962F79"/>
    <w:rsid w:val="00963D3A"/>
    <w:rsid w:val="00964B0A"/>
    <w:rsid w:val="00965717"/>
    <w:rsid w:val="00965CC1"/>
    <w:rsid w:val="00965CCF"/>
    <w:rsid w:val="009728BF"/>
    <w:rsid w:val="00972919"/>
    <w:rsid w:val="00973D62"/>
    <w:rsid w:val="0097648D"/>
    <w:rsid w:val="00977A33"/>
    <w:rsid w:val="0098009A"/>
    <w:rsid w:val="009826E7"/>
    <w:rsid w:val="009853B2"/>
    <w:rsid w:val="009853F1"/>
    <w:rsid w:val="00986126"/>
    <w:rsid w:val="00986627"/>
    <w:rsid w:val="009874FA"/>
    <w:rsid w:val="00987F83"/>
    <w:rsid w:val="00990954"/>
    <w:rsid w:val="009932B6"/>
    <w:rsid w:val="009932C1"/>
    <w:rsid w:val="00994FE9"/>
    <w:rsid w:val="009952D8"/>
    <w:rsid w:val="00995434"/>
    <w:rsid w:val="00995F56"/>
    <w:rsid w:val="00997A9F"/>
    <w:rsid w:val="00997E83"/>
    <w:rsid w:val="009A07F1"/>
    <w:rsid w:val="009A2661"/>
    <w:rsid w:val="009A4B0D"/>
    <w:rsid w:val="009A4BCF"/>
    <w:rsid w:val="009A5BF1"/>
    <w:rsid w:val="009B1AD9"/>
    <w:rsid w:val="009B1F6C"/>
    <w:rsid w:val="009B2026"/>
    <w:rsid w:val="009B3484"/>
    <w:rsid w:val="009B37BB"/>
    <w:rsid w:val="009B3925"/>
    <w:rsid w:val="009B49DC"/>
    <w:rsid w:val="009B525A"/>
    <w:rsid w:val="009C1127"/>
    <w:rsid w:val="009C11F0"/>
    <w:rsid w:val="009C20D3"/>
    <w:rsid w:val="009C3F20"/>
    <w:rsid w:val="009C59BE"/>
    <w:rsid w:val="009C59F5"/>
    <w:rsid w:val="009C6609"/>
    <w:rsid w:val="009C6DCA"/>
    <w:rsid w:val="009C6FCF"/>
    <w:rsid w:val="009C7C17"/>
    <w:rsid w:val="009D082B"/>
    <w:rsid w:val="009D12FD"/>
    <w:rsid w:val="009D3CCB"/>
    <w:rsid w:val="009D3CE8"/>
    <w:rsid w:val="009D5405"/>
    <w:rsid w:val="009D620C"/>
    <w:rsid w:val="009D653D"/>
    <w:rsid w:val="009D6858"/>
    <w:rsid w:val="009E006D"/>
    <w:rsid w:val="009E3B6B"/>
    <w:rsid w:val="009E6374"/>
    <w:rsid w:val="009F05B4"/>
    <w:rsid w:val="009F19CE"/>
    <w:rsid w:val="009F1C05"/>
    <w:rsid w:val="009F1E8D"/>
    <w:rsid w:val="009F254E"/>
    <w:rsid w:val="009F3157"/>
    <w:rsid w:val="009F4204"/>
    <w:rsid w:val="009F5A3E"/>
    <w:rsid w:val="009F6757"/>
    <w:rsid w:val="009F7DB1"/>
    <w:rsid w:val="00A02B40"/>
    <w:rsid w:val="00A05EBC"/>
    <w:rsid w:val="00A060F0"/>
    <w:rsid w:val="00A063EE"/>
    <w:rsid w:val="00A06C31"/>
    <w:rsid w:val="00A0779B"/>
    <w:rsid w:val="00A07A1A"/>
    <w:rsid w:val="00A119B8"/>
    <w:rsid w:val="00A12366"/>
    <w:rsid w:val="00A1377C"/>
    <w:rsid w:val="00A165E0"/>
    <w:rsid w:val="00A16909"/>
    <w:rsid w:val="00A177E5"/>
    <w:rsid w:val="00A17DF0"/>
    <w:rsid w:val="00A20529"/>
    <w:rsid w:val="00A20C7D"/>
    <w:rsid w:val="00A21568"/>
    <w:rsid w:val="00A22E0C"/>
    <w:rsid w:val="00A25782"/>
    <w:rsid w:val="00A2703A"/>
    <w:rsid w:val="00A32AA5"/>
    <w:rsid w:val="00A34864"/>
    <w:rsid w:val="00A3782B"/>
    <w:rsid w:val="00A402DB"/>
    <w:rsid w:val="00A406AE"/>
    <w:rsid w:val="00A4127E"/>
    <w:rsid w:val="00A44A76"/>
    <w:rsid w:val="00A44D12"/>
    <w:rsid w:val="00A4722A"/>
    <w:rsid w:val="00A47510"/>
    <w:rsid w:val="00A526A0"/>
    <w:rsid w:val="00A52AA1"/>
    <w:rsid w:val="00A53632"/>
    <w:rsid w:val="00A5435C"/>
    <w:rsid w:val="00A543DA"/>
    <w:rsid w:val="00A54A77"/>
    <w:rsid w:val="00A54B02"/>
    <w:rsid w:val="00A55D0C"/>
    <w:rsid w:val="00A562D3"/>
    <w:rsid w:val="00A569C0"/>
    <w:rsid w:val="00A572BD"/>
    <w:rsid w:val="00A60390"/>
    <w:rsid w:val="00A61C91"/>
    <w:rsid w:val="00A6251A"/>
    <w:rsid w:val="00A6274C"/>
    <w:rsid w:val="00A63A2C"/>
    <w:rsid w:val="00A63F54"/>
    <w:rsid w:val="00A706B9"/>
    <w:rsid w:val="00A70BA2"/>
    <w:rsid w:val="00A7162C"/>
    <w:rsid w:val="00A7278D"/>
    <w:rsid w:val="00A74F66"/>
    <w:rsid w:val="00A75165"/>
    <w:rsid w:val="00A76798"/>
    <w:rsid w:val="00A773A8"/>
    <w:rsid w:val="00A805E6"/>
    <w:rsid w:val="00A80EAC"/>
    <w:rsid w:val="00A81B5D"/>
    <w:rsid w:val="00A81CA7"/>
    <w:rsid w:val="00A83B60"/>
    <w:rsid w:val="00A856B4"/>
    <w:rsid w:val="00A874E0"/>
    <w:rsid w:val="00A911C8"/>
    <w:rsid w:val="00A91746"/>
    <w:rsid w:val="00A92626"/>
    <w:rsid w:val="00A92723"/>
    <w:rsid w:val="00A95968"/>
    <w:rsid w:val="00A9776D"/>
    <w:rsid w:val="00AA05D9"/>
    <w:rsid w:val="00AA084B"/>
    <w:rsid w:val="00AA1A5C"/>
    <w:rsid w:val="00AA2286"/>
    <w:rsid w:val="00AA5D57"/>
    <w:rsid w:val="00AA6A84"/>
    <w:rsid w:val="00AB0B4F"/>
    <w:rsid w:val="00AB0E1D"/>
    <w:rsid w:val="00AB3A0D"/>
    <w:rsid w:val="00AB4229"/>
    <w:rsid w:val="00AB4CA7"/>
    <w:rsid w:val="00AC184A"/>
    <w:rsid w:val="00AC3731"/>
    <w:rsid w:val="00AC427F"/>
    <w:rsid w:val="00AC7C25"/>
    <w:rsid w:val="00AD2686"/>
    <w:rsid w:val="00AD4065"/>
    <w:rsid w:val="00AD4609"/>
    <w:rsid w:val="00AD5B24"/>
    <w:rsid w:val="00AD61EF"/>
    <w:rsid w:val="00AD709F"/>
    <w:rsid w:val="00AE0395"/>
    <w:rsid w:val="00AE08C1"/>
    <w:rsid w:val="00AE17BE"/>
    <w:rsid w:val="00AE1870"/>
    <w:rsid w:val="00AE2BF1"/>
    <w:rsid w:val="00AF0A68"/>
    <w:rsid w:val="00AF5553"/>
    <w:rsid w:val="00AF6052"/>
    <w:rsid w:val="00AF7B9F"/>
    <w:rsid w:val="00B00243"/>
    <w:rsid w:val="00B00440"/>
    <w:rsid w:val="00B00F7F"/>
    <w:rsid w:val="00B0185A"/>
    <w:rsid w:val="00B05393"/>
    <w:rsid w:val="00B10B23"/>
    <w:rsid w:val="00B11DF6"/>
    <w:rsid w:val="00B127EB"/>
    <w:rsid w:val="00B13CE7"/>
    <w:rsid w:val="00B147DD"/>
    <w:rsid w:val="00B15C80"/>
    <w:rsid w:val="00B17094"/>
    <w:rsid w:val="00B170EF"/>
    <w:rsid w:val="00B17C13"/>
    <w:rsid w:val="00B20641"/>
    <w:rsid w:val="00B21E89"/>
    <w:rsid w:val="00B2254B"/>
    <w:rsid w:val="00B22579"/>
    <w:rsid w:val="00B238D4"/>
    <w:rsid w:val="00B23CB1"/>
    <w:rsid w:val="00B23EA3"/>
    <w:rsid w:val="00B2488F"/>
    <w:rsid w:val="00B2551F"/>
    <w:rsid w:val="00B255F4"/>
    <w:rsid w:val="00B305C3"/>
    <w:rsid w:val="00B30617"/>
    <w:rsid w:val="00B309AE"/>
    <w:rsid w:val="00B31194"/>
    <w:rsid w:val="00B311D4"/>
    <w:rsid w:val="00B33918"/>
    <w:rsid w:val="00B351BD"/>
    <w:rsid w:val="00B35586"/>
    <w:rsid w:val="00B36760"/>
    <w:rsid w:val="00B36955"/>
    <w:rsid w:val="00B36C54"/>
    <w:rsid w:val="00B37BDD"/>
    <w:rsid w:val="00B40B51"/>
    <w:rsid w:val="00B413CB"/>
    <w:rsid w:val="00B4189F"/>
    <w:rsid w:val="00B423D3"/>
    <w:rsid w:val="00B449E1"/>
    <w:rsid w:val="00B470AB"/>
    <w:rsid w:val="00B4772C"/>
    <w:rsid w:val="00B47D4C"/>
    <w:rsid w:val="00B50617"/>
    <w:rsid w:val="00B51505"/>
    <w:rsid w:val="00B55740"/>
    <w:rsid w:val="00B57839"/>
    <w:rsid w:val="00B602E9"/>
    <w:rsid w:val="00B61303"/>
    <w:rsid w:val="00B613A8"/>
    <w:rsid w:val="00B623D1"/>
    <w:rsid w:val="00B64133"/>
    <w:rsid w:val="00B6523F"/>
    <w:rsid w:val="00B65397"/>
    <w:rsid w:val="00B66ED4"/>
    <w:rsid w:val="00B671D0"/>
    <w:rsid w:val="00B70BEA"/>
    <w:rsid w:val="00B74178"/>
    <w:rsid w:val="00B778DF"/>
    <w:rsid w:val="00B800CF"/>
    <w:rsid w:val="00B84886"/>
    <w:rsid w:val="00B90AB0"/>
    <w:rsid w:val="00B927F9"/>
    <w:rsid w:val="00B92DFE"/>
    <w:rsid w:val="00B93DA5"/>
    <w:rsid w:val="00B94879"/>
    <w:rsid w:val="00B95C1A"/>
    <w:rsid w:val="00B95E0A"/>
    <w:rsid w:val="00B96847"/>
    <w:rsid w:val="00BA2B85"/>
    <w:rsid w:val="00BA32E0"/>
    <w:rsid w:val="00BA3417"/>
    <w:rsid w:val="00BA639C"/>
    <w:rsid w:val="00BA7B9C"/>
    <w:rsid w:val="00BB010D"/>
    <w:rsid w:val="00BB05C2"/>
    <w:rsid w:val="00BB1F70"/>
    <w:rsid w:val="00BB25CE"/>
    <w:rsid w:val="00BB317D"/>
    <w:rsid w:val="00BB3D86"/>
    <w:rsid w:val="00BB3D88"/>
    <w:rsid w:val="00BB5934"/>
    <w:rsid w:val="00BB5F5B"/>
    <w:rsid w:val="00BB6083"/>
    <w:rsid w:val="00BB6FDD"/>
    <w:rsid w:val="00BB7291"/>
    <w:rsid w:val="00BB791A"/>
    <w:rsid w:val="00BC1E0F"/>
    <w:rsid w:val="00BC2403"/>
    <w:rsid w:val="00BC2C16"/>
    <w:rsid w:val="00BC3784"/>
    <w:rsid w:val="00BC44DF"/>
    <w:rsid w:val="00BC5EF7"/>
    <w:rsid w:val="00BC69F5"/>
    <w:rsid w:val="00BC6F5E"/>
    <w:rsid w:val="00BC7AE2"/>
    <w:rsid w:val="00BD07C4"/>
    <w:rsid w:val="00BD3E0E"/>
    <w:rsid w:val="00BD5CA3"/>
    <w:rsid w:val="00BD6CB4"/>
    <w:rsid w:val="00BE12D2"/>
    <w:rsid w:val="00BE1B99"/>
    <w:rsid w:val="00BE23AA"/>
    <w:rsid w:val="00BE3270"/>
    <w:rsid w:val="00BE40C7"/>
    <w:rsid w:val="00BF0071"/>
    <w:rsid w:val="00BF022B"/>
    <w:rsid w:val="00BF0527"/>
    <w:rsid w:val="00BF44FD"/>
    <w:rsid w:val="00BF46AB"/>
    <w:rsid w:val="00BF5297"/>
    <w:rsid w:val="00BF5554"/>
    <w:rsid w:val="00BF67F9"/>
    <w:rsid w:val="00C00DE2"/>
    <w:rsid w:val="00C01796"/>
    <w:rsid w:val="00C02584"/>
    <w:rsid w:val="00C02DD4"/>
    <w:rsid w:val="00C036B7"/>
    <w:rsid w:val="00C04B7B"/>
    <w:rsid w:val="00C10C2A"/>
    <w:rsid w:val="00C13EC9"/>
    <w:rsid w:val="00C21D10"/>
    <w:rsid w:val="00C21E34"/>
    <w:rsid w:val="00C222B1"/>
    <w:rsid w:val="00C22C7D"/>
    <w:rsid w:val="00C23785"/>
    <w:rsid w:val="00C23AB8"/>
    <w:rsid w:val="00C24D7A"/>
    <w:rsid w:val="00C26C24"/>
    <w:rsid w:val="00C31A14"/>
    <w:rsid w:val="00C31BD4"/>
    <w:rsid w:val="00C341BE"/>
    <w:rsid w:val="00C3552A"/>
    <w:rsid w:val="00C3604A"/>
    <w:rsid w:val="00C40158"/>
    <w:rsid w:val="00C416B8"/>
    <w:rsid w:val="00C41CA5"/>
    <w:rsid w:val="00C42356"/>
    <w:rsid w:val="00C43D16"/>
    <w:rsid w:val="00C43EC6"/>
    <w:rsid w:val="00C44CF1"/>
    <w:rsid w:val="00C46CC9"/>
    <w:rsid w:val="00C47039"/>
    <w:rsid w:val="00C47640"/>
    <w:rsid w:val="00C47E0B"/>
    <w:rsid w:val="00C47FA0"/>
    <w:rsid w:val="00C50D83"/>
    <w:rsid w:val="00C50FE9"/>
    <w:rsid w:val="00C51207"/>
    <w:rsid w:val="00C524CC"/>
    <w:rsid w:val="00C52735"/>
    <w:rsid w:val="00C52826"/>
    <w:rsid w:val="00C53297"/>
    <w:rsid w:val="00C5426E"/>
    <w:rsid w:val="00C55843"/>
    <w:rsid w:val="00C56829"/>
    <w:rsid w:val="00C56CCB"/>
    <w:rsid w:val="00C6144C"/>
    <w:rsid w:val="00C663AF"/>
    <w:rsid w:val="00C70C48"/>
    <w:rsid w:val="00C71E67"/>
    <w:rsid w:val="00C75DF0"/>
    <w:rsid w:val="00C804DE"/>
    <w:rsid w:val="00C827CD"/>
    <w:rsid w:val="00C82AA3"/>
    <w:rsid w:val="00C84468"/>
    <w:rsid w:val="00C84B5C"/>
    <w:rsid w:val="00C86183"/>
    <w:rsid w:val="00C86610"/>
    <w:rsid w:val="00C8721F"/>
    <w:rsid w:val="00C8773F"/>
    <w:rsid w:val="00C904F6"/>
    <w:rsid w:val="00C93972"/>
    <w:rsid w:val="00C95C8A"/>
    <w:rsid w:val="00C95C9D"/>
    <w:rsid w:val="00C96CDD"/>
    <w:rsid w:val="00C97C07"/>
    <w:rsid w:val="00CA0B2D"/>
    <w:rsid w:val="00CA1CC8"/>
    <w:rsid w:val="00CA3C43"/>
    <w:rsid w:val="00CA72B9"/>
    <w:rsid w:val="00CB0CB3"/>
    <w:rsid w:val="00CB1125"/>
    <w:rsid w:val="00CB1FC7"/>
    <w:rsid w:val="00CB4A5A"/>
    <w:rsid w:val="00CB68E4"/>
    <w:rsid w:val="00CB6CA7"/>
    <w:rsid w:val="00CC00E2"/>
    <w:rsid w:val="00CC0FCA"/>
    <w:rsid w:val="00CC166E"/>
    <w:rsid w:val="00CC388D"/>
    <w:rsid w:val="00CC72CB"/>
    <w:rsid w:val="00CC778D"/>
    <w:rsid w:val="00CD0401"/>
    <w:rsid w:val="00CD120D"/>
    <w:rsid w:val="00CD1494"/>
    <w:rsid w:val="00CD1843"/>
    <w:rsid w:val="00CD1A13"/>
    <w:rsid w:val="00CD2D5F"/>
    <w:rsid w:val="00CD49DC"/>
    <w:rsid w:val="00CD6236"/>
    <w:rsid w:val="00CD6DF0"/>
    <w:rsid w:val="00CE0577"/>
    <w:rsid w:val="00CE1F7F"/>
    <w:rsid w:val="00CE3BFF"/>
    <w:rsid w:val="00CE5298"/>
    <w:rsid w:val="00CE6E33"/>
    <w:rsid w:val="00CF076B"/>
    <w:rsid w:val="00CF2537"/>
    <w:rsid w:val="00CF33F0"/>
    <w:rsid w:val="00CF454C"/>
    <w:rsid w:val="00CF465B"/>
    <w:rsid w:val="00CF4F03"/>
    <w:rsid w:val="00CF51C0"/>
    <w:rsid w:val="00CF5409"/>
    <w:rsid w:val="00CF6BAD"/>
    <w:rsid w:val="00CF71EF"/>
    <w:rsid w:val="00D013D3"/>
    <w:rsid w:val="00D02772"/>
    <w:rsid w:val="00D04ADF"/>
    <w:rsid w:val="00D05393"/>
    <w:rsid w:val="00D1020C"/>
    <w:rsid w:val="00D12572"/>
    <w:rsid w:val="00D1317B"/>
    <w:rsid w:val="00D13AB1"/>
    <w:rsid w:val="00D13C61"/>
    <w:rsid w:val="00D13E81"/>
    <w:rsid w:val="00D13F70"/>
    <w:rsid w:val="00D1479B"/>
    <w:rsid w:val="00D15A4E"/>
    <w:rsid w:val="00D15BAB"/>
    <w:rsid w:val="00D16713"/>
    <w:rsid w:val="00D17FDB"/>
    <w:rsid w:val="00D20B1B"/>
    <w:rsid w:val="00D2182E"/>
    <w:rsid w:val="00D22555"/>
    <w:rsid w:val="00D264E8"/>
    <w:rsid w:val="00D266D8"/>
    <w:rsid w:val="00D30A2E"/>
    <w:rsid w:val="00D3394F"/>
    <w:rsid w:val="00D355C0"/>
    <w:rsid w:val="00D369E5"/>
    <w:rsid w:val="00D36CA8"/>
    <w:rsid w:val="00D40931"/>
    <w:rsid w:val="00D4691C"/>
    <w:rsid w:val="00D46B85"/>
    <w:rsid w:val="00D47B49"/>
    <w:rsid w:val="00D516DC"/>
    <w:rsid w:val="00D52090"/>
    <w:rsid w:val="00D52689"/>
    <w:rsid w:val="00D538AF"/>
    <w:rsid w:val="00D54D86"/>
    <w:rsid w:val="00D575B2"/>
    <w:rsid w:val="00D57EAA"/>
    <w:rsid w:val="00D60ADE"/>
    <w:rsid w:val="00D6343B"/>
    <w:rsid w:val="00D63D56"/>
    <w:rsid w:val="00D65878"/>
    <w:rsid w:val="00D65D42"/>
    <w:rsid w:val="00D67841"/>
    <w:rsid w:val="00D716F4"/>
    <w:rsid w:val="00D7339E"/>
    <w:rsid w:val="00D73515"/>
    <w:rsid w:val="00D7410A"/>
    <w:rsid w:val="00D75F74"/>
    <w:rsid w:val="00D76AB6"/>
    <w:rsid w:val="00D82303"/>
    <w:rsid w:val="00D8237F"/>
    <w:rsid w:val="00D827D4"/>
    <w:rsid w:val="00D82B2C"/>
    <w:rsid w:val="00D83C73"/>
    <w:rsid w:val="00D868AE"/>
    <w:rsid w:val="00D907BE"/>
    <w:rsid w:val="00D91044"/>
    <w:rsid w:val="00D9154C"/>
    <w:rsid w:val="00D91A03"/>
    <w:rsid w:val="00D91D52"/>
    <w:rsid w:val="00D924C0"/>
    <w:rsid w:val="00D934BE"/>
    <w:rsid w:val="00D9430A"/>
    <w:rsid w:val="00D95E03"/>
    <w:rsid w:val="00D95FFF"/>
    <w:rsid w:val="00D96AA1"/>
    <w:rsid w:val="00D96D63"/>
    <w:rsid w:val="00D96FEB"/>
    <w:rsid w:val="00D97D35"/>
    <w:rsid w:val="00DA2431"/>
    <w:rsid w:val="00DA4044"/>
    <w:rsid w:val="00DA484D"/>
    <w:rsid w:val="00DA65A7"/>
    <w:rsid w:val="00DA661D"/>
    <w:rsid w:val="00DB0133"/>
    <w:rsid w:val="00DB1AB8"/>
    <w:rsid w:val="00DB24D1"/>
    <w:rsid w:val="00DB2E11"/>
    <w:rsid w:val="00DB53A7"/>
    <w:rsid w:val="00DB7267"/>
    <w:rsid w:val="00DB77BD"/>
    <w:rsid w:val="00DB7BB2"/>
    <w:rsid w:val="00DC2A41"/>
    <w:rsid w:val="00DC2E6D"/>
    <w:rsid w:val="00DC4970"/>
    <w:rsid w:val="00DC4A06"/>
    <w:rsid w:val="00DC537F"/>
    <w:rsid w:val="00DC684F"/>
    <w:rsid w:val="00DC79F6"/>
    <w:rsid w:val="00DD0E39"/>
    <w:rsid w:val="00DD18AD"/>
    <w:rsid w:val="00DD1B85"/>
    <w:rsid w:val="00DD489F"/>
    <w:rsid w:val="00DD4EB8"/>
    <w:rsid w:val="00DD50D2"/>
    <w:rsid w:val="00DD72D7"/>
    <w:rsid w:val="00DE2C0E"/>
    <w:rsid w:val="00DF24FB"/>
    <w:rsid w:val="00DF2EB3"/>
    <w:rsid w:val="00DF4452"/>
    <w:rsid w:val="00DF4561"/>
    <w:rsid w:val="00E0108C"/>
    <w:rsid w:val="00E01C53"/>
    <w:rsid w:val="00E02C06"/>
    <w:rsid w:val="00E030B3"/>
    <w:rsid w:val="00E0689A"/>
    <w:rsid w:val="00E11DA4"/>
    <w:rsid w:val="00E13B70"/>
    <w:rsid w:val="00E14849"/>
    <w:rsid w:val="00E14BEF"/>
    <w:rsid w:val="00E158F9"/>
    <w:rsid w:val="00E15FE9"/>
    <w:rsid w:val="00E16D7E"/>
    <w:rsid w:val="00E17501"/>
    <w:rsid w:val="00E20EC0"/>
    <w:rsid w:val="00E31ED5"/>
    <w:rsid w:val="00E3224F"/>
    <w:rsid w:val="00E325EC"/>
    <w:rsid w:val="00E32827"/>
    <w:rsid w:val="00E33147"/>
    <w:rsid w:val="00E3445E"/>
    <w:rsid w:val="00E34AFE"/>
    <w:rsid w:val="00E352DA"/>
    <w:rsid w:val="00E37752"/>
    <w:rsid w:val="00E406B6"/>
    <w:rsid w:val="00E40BF3"/>
    <w:rsid w:val="00E41F09"/>
    <w:rsid w:val="00E4381D"/>
    <w:rsid w:val="00E4778C"/>
    <w:rsid w:val="00E5269F"/>
    <w:rsid w:val="00E537F6"/>
    <w:rsid w:val="00E54212"/>
    <w:rsid w:val="00E61CEE"/>
    <w:rsid w:val="00E6300B"/>
    <w:rsid w:val="00E63265"/>
    <w:rsid w:val="00E641EE"/>
    <w:rsid w:val="00E64D81"/>
    <w:rsid w:val="00E65371"/>
    <w:rsid w:val="00E67169"/>
    <w:rsid w:val="00E714FE"/>
    <w:rsid w:val="00E74F2F"/>
    <w:rsid w:val="00E761BD"/>
    <w:rsid w:val="00E77F2D"/>
    <w:rsid w:val="00E8034E"/>
    <w:rsid w:val="00E811EA"/>
    <w:rsid w:val="00E8154F"/>
    <w:rsid w:val="00E83941"/>
    <w:rsid w:val="00E839AE"/>
    <w:rsid w:val="00E841F8"/>
    <w:rsid w:val="00E842EA"/>
    <w:rsid w:val="00E86746"/>
    <w:rsid w:val="00E86D39"/>
    <w:rsid w:val="00E9092D"/>
    <w:rsid w:val="00E94CB9"/>
    <w:rsid w:val="00E957F8"/>
    <w:rsid w:val="00E9751D"/>
    <w:rsid w:val="00EA0644"/>
    <w:rsid w:val="00EA1343"/>
    <w:rsid w:val="00EA2BF0"/>
    <w:rsid w:val="00EA3A6F"/>
    <w:rsid w:val="00EA6092"/>
    <w:rsid w:val="00EA7A7A"/>
    <w:rsid w:val="00EB1785"/>
    <w:rsid w:val="00EB3AC8"/>
    <w:rsid w:val="00EB43C0"/>
    <w:rsid w:val="00EC1392"/>
    <w:rsid w:val="00EC1612"/>
    <w:rsid w:val="00EC1873"/>
    <w:rsid w:val="00EC2EDD"/>
    <w:rsid w:val="00EC363A"/>
    <w:rsid w:val="00EC397D"/>
    <w:rsid w:val="00EC5986"/>
    <w:rsid w:val="00ED148D"/>
    <w:rsid w:val="00ED5282"/>
    <w:rsid w:val="00ED5612"/>
    <w:rsid w:val="00EE1E70"/>
    <w:rsid w:val="00EE3207"/>
    <w:rsid w:val="00EE713F"/>
    <w:rsid w:val="00EF1506"/>
    <w:rsid w:val="00EF2052"/>
    <w:rsid w:val="00EF33CD"/>
    <w:rsid w:val="00EF43BF"/>
    <w:rsid w:val="00EF5180"/>
    <w:rsid w:val="00EF52D4"/>
    <w:rsid w:val="00EF5BB0"/>
    <w:rsid w:val="00F013D0"/>
    <w:rsid w:val="00F02A84"/>
    <w:rsid w:val="00F04698"/>
    <w:rsid w:val="00F06928"/>
    <w:rsid w:val="00F07706"/>
    <w:rsid w:val="00F139D1"/>
    <w:rsid w:val="00F17341"/>
    <w:rsid w:val="00F25E15"/>
    <w:rsid w:val="00F26055"/>
    <w:rsid w:val="00F30E44"/>
    <w:rsid w:val="00F31883"/>
    <w:rsid w:val="00F32BC7"/>
    <w:rsid w:val="00F37947"/>
    <w:rsid w:val="00F37FA0"/>
    <w:rsid w:val="00F40641"/>
    <w:rsid w:val="00F40748"/>
    <w:rsid w:val="00F40C1E"/>
    <w:rsid w:val="00F5045E"/>
    <w:rsid w:val="00F52354"/>
    <w:rsid w:val="00F52F35"/>
    <w:rsid w:val="00F53209"/>
    <w:rsid w:val="00F53A58"/>
    <w:rsid w:val="00F5596F"/>
    <w:rsid w:val="00F57585"/>
    <w:rsid w:val="00F57F9C"/>
    <w:rsid w:val="00F60782"/>
    <w:rsid w:val="00F6080A"/>
    <w:rsid w:val="00F614AB"/>
    <w:rsid w:val="00F6224F"/>
    <w:rsid w:val="00F62779"/>
    <w:rsid w:val="00F63BEC"/>
    <w:rsid w:val="00F65154"/>
    <w:rsid w:val="00F668B7"/>
    <w:rsid w:val="00F70BF5"/>
    <w:rsid w:val="00F71125"/>
    <w:rsid w:val="00F71D94"/>
    <w:rsid w:val="00F72268"/>
    <w:rsid w:val="00F72916"/>
    <w:rsid w:val="00F74E03"/>
    <w:rsid w:val="00F752D6"/>
    <w:rsid w:val="00F75C9C"/>
    <w:rsid w:val="00F76185"/>
    <w:rsid w:val="00F772EB"/>
    <w:rsid w:val="00F81C45"/>
    <w:rsid w:val="00F82262"/>
    <w:rsid w:val="00F830B6"/>
    <w:rsid w:val="00F941A5"/>
    <w:rsid w:val="00F94806"/>
    <w:rsid w:val="00F949BC"/>
    <w:rsid w:val="00F94B84"/>
    <w:rsid w:val="00F969F2"/>
    <w:rsid w:val="00FA06CF"/>
    <w:rsid w:val="00FA0AE3"/>
    <w:rsid w:val="00FA0CBD"/>
    <w:rsid w:val="00FA11A8"/>
    <w:rsid w:val="00FA18C9"/>
    <w:rsid w:val="00FA1D76"/>
    <w:rsid w:val="00FA1FB8"/>
    <w:rsid w:val="00FA276F"/>
    <w:rsid w:val="00FA6FDE"/>
    <w:rsid w:val="00FB1A00"/>
    <w:rsid w:val="00FB5568"/>
    <w:rsid w:val="00FB5667"/>
    <w:rsid w:val="00FB6192"/>
    <w:rsid w:val="00FB674A"/>
    <w:rsid w:val="00FB6EBA"/>
    <w:rsid w:val="00FC0B79"/>
    <w:rsid w:val="00FC0C10"/>
    <w:rsid w:val="00FC2C38"/>
    <w:rsid w:val="00FC2FD3"/>
    <w:rsid w:val="00FC3AD7"/>
    <w:rsid w:val="00FC72BC"/>
    <w:rsid w:val="00FC72CA"/>
    <w:rsid w:val="00FD025E"/>
    <w:rsid w:val="00FD0437"/>
    <w:rsid w:val="00FD113D"/>
    <w:rsid w:val="00FD1660"/>
    <w:rsid w:val="00FD1ACF"/>
    <w:rsid w:val="00FD26D8"/>
    <w:rsid w:val="00FD34EF"/>
    <w:rsid w:val="00FD49E7"/>
    <w:rsid w:val="00FD566A"/>
    <w:rsid w:val="00FD7E8B"/>
    <w:rsid w:val="00FE0DC3"/>
    <w:rsid w:val="00FE1190"/>
    <w:rsid w:val="00FE27A3"/>
    <w:rsid w:val="00FE39AC"/>
    <w:rsid w:val="00FE3AD8"/>
    <w:rsid w:val="00FE3DE4"/>
    <w:rsid w:val="00FE41A7"/>
    <w:rsid w:val="00FF0C38"/>
    <w:rsid w:val="00FF150D"/>
    <w:rsid w:val="00FF2125"/>
    <w:rsid w:val="00FF490C"/>
    <w:rsid w:val="00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3525E2"/>
  <w15:chartTrackingRefBased/>
  <w15:docId w15:val="{BC4BF820-9CBE-479B-81A0-6A03DF50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32C"/>
    <w:pPr>
      <w:spacing w:after="200" w:line="276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4F04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71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0301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tulo5">
    <w:name w:val="heading 5"/>
    <w:basedOn w:val="Normal"/>
    <w:link w:val="Ttulo5Car"/>
    <w:uiPriority w:val="9"/>
    <w:qFormat/>
    <w:rsid w:val="0003016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E3C93"/>
    <w:rPr>
      <w:color w:val="0000FF"/>
      <w:u w:val="single"/>
    </w:rPr>
  </w:style>
  <w:style w:type="character" w:customStyle="1" w:styleId="hlfld-contribauthor">
    <w:name w:val="hlfld-contribauthor"/>
    <w:basedOn w:val="Fuentedeprrafopredeter"/>
    <w:rsid w:val="002E3C93"/>
  </w:style>
  <w:style w:type="paragraph" w:styleId="Textodeglobo">
    <w:name w:val="Balloon Text"/>
    <w:basedOn w:val="Normal"/>
    <w:link w:val="TextodegloboCar"/>
    <w:uiPriority w:val="99"/>
    <w:semiHidden/>
    <w:unhideWhenUsed/>
    <w:rsid w:val="00810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F41"/>
    <w:rPr>
      <w:rFonts w:ascii="Segoe UI" w:hAnsi="Segoe UI" w:cs="Segoe UI"/>
      <w:sz w:val="18"/>
      <w:szCs w:val="18"/>
    </w:rPr>
  </w:style>
  <w:style w:type="character" w:customStyle="1" w:styleId="citationvolume">
    <w:name w:val="citation_volume"/>
    <w:rsid w:val="004E7190"/>
  </w:style>
  <w:style w:type="character" w:customStyle="1" w:styleId="citationyear">
    <w:name w:val="citation_year"/>
    <w:rsid w:val="004E7190"/>
  </w:style>
  <w:style w:type="character" w:styleId="CitaHTML">
    <w:name w:val="HTML Cite"/>
    <w:uiPriority w:val="99"/>
    <w:semiHidden/>
    <w:unhideWhenUsed/>
    <w:rsid w:val="004E7190"/>
    <w:rPr>
      <w:i/>
      <w:iCs/>
    </w:rPr>
  </w:style>
  <w:style w:type="table" w:styleId="Tablaconcuadrcula">
    <w:name w:val="Table Grid"/>
    <w:basedOn w:val="Tablanormal"/>
    <w:uiPriority w:val="39"/>
    <w:rsid w:val="00B92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92D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92DF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92DF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2DF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2DFE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rsid w:val="00030166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30166"/>
    <w:rPr>
      <w:rFonts w:ascii="Calibri" w:eastAsia="Times New Roman" w:hAnsi="Calibri" w:cs="Times New Roman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03016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tulo5Car">
    <w:name w:val="Título 5 Car"/>
    <w:basedOn w:val="Fuentedeprrafopredeter"/>
    <w:link w:val="Ttulo5"/>
    <w:uiPriority w:val="9"/>
    <w:rsid w:val="0003016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mjx-char">
    <w:name w:val="mjx-char"/>
    <w:basedOn w:val="Fuentedeprrafopredeter"/>
    <w:rsid w:val="00030166"/>
  </w:style>
  <w:style w:type="character" w:customStyle="1" w:styleId="Ttulo1Car">
    <w:name w:val="Título 1 Car"/>
    <w:basedOn w:val="Fuentedeprrafopredeter"/>
    <w:link w:val="Ttulo1"/>
    <w:uiPriority w:val="9"/>
    <w:rsid w:val="004F0425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customStyle="1" w:styleId="c-author-listitem">
    <w:name w:val="c-author-list__item"/>
    <w:basedOn w:val="Normal"/>
    <w:rsid w:val="0003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customStyle="1" w:styleId="c-article-info-details">
    <w:name w:val="c-article-info-details"/>
    <w:basedOn w:val="Normal"/>
    <w:rsid w:val="0003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u-visually-hidden">
    <w:name w:val="u-visually-hidden"/>
    <w:basedOn w:val="Fuentedeprrafopredeter"/>
    <w:rsid w:val="00030166"/>
  </w:style>
  <w:style w:type="paragraph" w:styleId="NormalWeb">
    <w:name w:val="Normal (Web)"/>
    <w:basedOn w:val="Normal"/>
    <w:uiPriority w:val="99"/>
    <w:unhideWhenUsed/>
    <w:rsid w:val="00CC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Refdenotaalfinal">
    <w:name w:val="endnote reference"/>
    <w:basedOn w:val="Fuentedeprrafopredeter"/>
    <w:uiPriority w:val="99"/>
    <w:semiHidden/>
    <w:unhideWhenUsed/>
    <w:rsid w:val="007043EE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7043EE"/>
    <w:pPr>
      <w:spacing w:line="240" w:lineRule="auto"/>
    </w:pPr>
    <w:rPr>
      <w:i/>
      <w:iCs/>
      <w:color w:val="000000" w:themeColor="text1"/>
      <w:szCs w:val="18"/>
    </w:rPr>
  </w:style>
  <w:style w:type="character" w:styleId="Textoennegrita">
    <w:name w:val="Strong"/>
    <w:basedOn w:val="Fuentedeprrafopredeter"/>
    <w:uiPriority w:val="22"/>
    <w:qFormat/>
    <w:rsid w:val="00FD566A"/>
    <w:rPr>
      <w:b/>
      <w:bCs/>
    </w:rPr>
  </w:style>
  <w:style w:type="paragraph" w:styleId="Bibliografa">
    <w:name w:val="Bibliography"/>
    <w:basedOn w:val="Normal"/>
    <w:next w:val="Normal"/>
    <w:uiPriority w:val="37"/>
    <w:unhideWhenUsed/>
    <w:rsid w:val="002C065B"/>
    <w:pPr>
      <w:tabs>
        <w:tab w:val="left" w:pos="384"/>
      </w:tabs>
      <w:spacing w:after="0" w:line="240" w:lineRule="auto"/>
      <w:ind w:left="384" w:hanging="384"/>
    </w:pPr>
  </w:style>
  <w:style w:type="paragraph" w:customStyle="1" w:styleId="Default">
    <w:name w:val="Default"/>
    <w:rsid w:val="0052063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GB"/>
    </w:rPr>
  </w:style>
  <w:style w:type="character" w:customStyle="1" w:styleId="c-article-author-affiliationaddress">
    <w:name w:val="c-article-author-affiliation__address"/>
    <w:basedOn w:val="Fuentedeprrafopredeter"/>
    <w:rsid w:val="00520636"/>
  </w:style>
  <w:style w:type="paragraph" w:customStyle="1" w:styleId="c-article-author-affiliationauthors-item">
    <w:name w:val="c-article-author-affiliation__authors-item"/>
    <w:basedOn w:val="Normal"/>
    <w:rsid w:val="0052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it-title">
    <w:name w:val="cit-title"/>
    <w:basedOn w:val="Fuentedeprrafopredeter"/>
    <w:rsid w:val="00DA484D"/>
  </w:style>
  <w:style w:type="character" w:customStyle="1" w:styleId="cit-year-info">
    <w:name w:val="cit-year-info"/>
    <w:basedOn w:val="Fuentedeprrafopredeter"/>
    <w:rsid w:val="00DA484D"/>
  </w:style>
  <w:style w:type="character" w:customStyle="1" w:styleId="cit-volume">
    <w:name w:val="cit-volume"/>
    <w:basedOn w:val="Fuentedeprrafopredeter"/>
    <w:rsid w:val="00DA484D"/>
  </w:style>
  <w:style w:type="character" w:customStyle="1" w:styleId="cit-issue">
    <w:name w:val="cit-issue"/>
    <w:basedOn w:val="Fuentedeprrafopredeter"/>
    <w:rsid w:val="00DA484D"/>
  </w:style>
  <w:style w:type="character" w:customStyle="1" w:styleId="cit-pagerange">
    <w:name w:val="cit-pagerange"/>
    <w:basedOn w:val="Fuentedeprrafopredeter"/>
    <w:rsid w:val="00DA484D"/>
  </w:style>
  <w:style w:type="character" w:customStyle="1" w:styleId="Mentionnonrsolue1">
    <w:name w:val="Mention non résolue1"/>
    <w:basedOn w:val="Fuentedeprrafopredeter"/>
    <w:uiPriority w:val="99"/>
    <w:semiHidden/>
    <w:unhideWhenUsed/>
    <w:rsid w:val="0095197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73BEF"/>
    <w:pPr>
      <w:tabs>
        <w:tab w:val="center" w:pos="4513"/>
        <w:tab w:val="right" w:pos="9026"/>
      </w:tabs>
      <w:snapToGrid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373BEF"/>
  </w:style>
  <w:style w:type="paragraph" w:styleId="Piedepgina">
    <w:name w:val="footer"/>
    <w:basedOn w:val="Normal"/>
    <w:link w:val="PiedepginaCar"/>
    <w:uiPriority w:val="99"/>
    <w:unhideWhenUsed/>
    <w:rsid w:val="00373BEF"/>
    <w:pPr>
      <w:tabs>
        <w:tab w:val="center" w:pos="4513"/>
        <w:tab w:val="right" w:pos="9026"/>
      </w:tabs>
      <w:snapToGrid w:val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BEF"/>
  </w:style>
  <w:style w:type="paragraph" w:styleId="Prrafodelista">
    <w:name w:val="List Paragraph"/>
    <w:basedOn w:val="Normal"/>
    <w:uiPriority w:val="34"/>
    <w:qFormat/>
    <w:rsid w:val="00A44A76"/>
    <w:pPr>
      <w:ind w:left="720"/>
      <w:contextualSpacing/>
    </w:pPr>
  </w:style>
  <w:style w:type="table" w:styleId="Tablaconcuadrcula6concolores-nfasis5">
    <w:name w:val="Grid Table 6 Colorful Accent 5"/>
    <w:basedOn w:val="Tablanormal"/>
    <w:uiPriority w:val="51"/>
    <w:rsid w:val="00446DEA"/>
    <w:pPr>
      <w:spacing w:after="0" w:line="240" w:lineRule="auto"/>
    </w:pPr>
    <w:rPr>
      <w:color w:val="2F5496" w:themeColor="accent5" w:themeShade="BF"/>
      <w:lang w:val="en-US" w:eastAsia="zh-CN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EE71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volume-issue">
    <w:name w:val="volume-issue"/>
    <w:basedOn w:val="Normal"/>
    <w:rsid w:val="007632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val">
    <w:name w:val="val"/>
    <w:basedOn w:val="Fuentedeprrafopredeter"/>
    <w:rsid w:val="00763260"/>
  </w:style>
  <w:style w:type="character" w:customStyle="1" w:styleId="institution">
    <w:name w:val="institution"/>
    <w:basedOn w:val="Fuentedeprrafopredeter"/>
    <w:rsid w:val="00BB3D86"/>
  </w:style>
  <w:style w:type="character" w:customStyle="1" w:styleId="addr-line">
    <w:name w:val="addr-line"/>
    <w:basedOn w:val="Fuentedeprrafopredeter"/>
    <w:rsid w:val="00BB3D86"/>
  </w:style>
  <w:style w:type="character" w:customStyle="1" w:styleId="country">
    <w:name w:val="country"/>
    <w:basedOn w:val="Fuentedeprrafopredeter"/>
    <w:rsid w:val="00BB3D86"/>
  </w:style>
  <w:style w:type="character" w:styleId="Textodelmarcadordeposicin">
    <w:name w:val="Placeholder Text"/>
    <w:basedOn w:val="Fuentedeprrafopredeter"/>
    <w:uiPriority w:val="99"/>
    <w:semiHidden/>
    <w:rsid w:val="008F7F05"/>
    <w:rPr>
      <w:color w:val="808080"/>
    </w:rPr>
  </w:style>
  <w:style w:type="paragraph" w:styleId="Revisin">
    <w:name w:val="Revision"/>
    <w:hidden/>
    <w:uiPriority w:val="99"/>
    <w:semiHidden/>
    <w:rsid w:val="0020262F"/>
    <w:pPr>
      <w:spacing w:after="0" w:line="240" w:lineRule="auto"/>
    </w:pPr>
    <w:rPr>
      <w:rFonts w:ascii="Arial" w:hAnsi="Arial"/>
      <w:sz w:val="24"/>
    </w:rPr>
  </w:style>
  <w:style w:type="character" w:customStyle="1" w:styleId="articleauthor-link">
    <w:name w:val="article__author-link"/>
    <w:basedOn w:val="Fuentedeprrafopredeter"/>
    <w:rsid w:val="00D1317B"/>
  </w:style>
  <w:style w:type="character" w:customStyle="1" w:styleId="orcid">
    <w:name w:val="orcid"/>
    <w:basedOn w:val="Fuentedeprrafopredeter"/>
    <w:rsid w:val="00D1317B"/>
  </w:style>
  <w:style w:type="character" w:styleId="Hipervnculovisitado">
    <w:name w:val="FollowedHyperlink"/>
    <w:basedOn w:val="Fuentedeprrafopredeter"/>
    <w:uiPriority w:val="99"/>
    <w:semiHidden/>
    <w:unhideWhenUsed/>
    <w:rsid w:val="00EC1612"/>
    <w:rPr>
      <w:color w:val="954F72" w:themeColor="followedHyperlink"/>
      <w:u w:val="single"/>
    </w:rPr>
  </w:style>
  <w:style w:type="character" w:customStyle="1" w:styleId="ref-text">
    <w:name w:val="ref-text"/>
    <w:basedOn w:val="Fuentedeprrafopredeter"/>
    <w:rsid w:val="006A1D1D"/>
  </w:style>
  <w:style w:type="character" w:customStyle="1" w:styleId="nlmpublisher-name">
    <w:name w:val="nlm_publisher-name"/>
    <w:basedOn w:val="Fuentedeprrafopredeter"/>
    <w:rsid w:val="006A1D1D"/>
  </w:style>
  <w:style w:type="character" w:customStyle="1" w:styleId="mo">
    <w:name w:val="mo"/>
    <w:basedOn w:val="Fuentedeprrafopredeter"/>
    <w:rsid w:val="006A1D1D"/>
  </w:style>
  <w:style w:type="character" w:customStyle="1" w:styleId="mi">
    <w:name w:val="mi"/>
    <w:basedOn w:val="Fuentedeprrafopredeter"/>
    <w:rsid w:val="006A1D1D"/>
  </w:style>
  <w:style w:type="character" w:customStyle="1" w:styleId="mn">
    <w:name w:val="mn"/>
    <w:basedOn w:val="Fuentedeprrafopredeter"/>
    <w:rsid w:val="006A1D1D"/>
  </w:style>
  <w:style w:type="character" w:styleId="nfasis">
    <w:name w:val="Emphasis"/>
    <w:basedOn w:val="Fuentedeprrafopredeter"/>
    <w:uiPriority w:val="20"/>
    <w:qFormat/>
    <w:rsid w:val="00391257"/>
    <w:rPr>
      <w:i/>
      <w:iCs/>
    </w:rPr>
  </w:style>
  <w:style w:type="character" w:customStyle="1" w:styleId="ui-provider">
    <w:name w:val="ui-provider"/>
    <w:basedOn w:val="Fuentedeprrafopredeter"/>
    <w:rsid w:val="00342FD7"/>
  </w:style>
  <w:style w:type="character" w:styleId="Mencinsinresolver">
    <w:name w:val="Unresolved Mention"/>
    <w:basedOn w:val="Fuentedeprrafopredeter"/>
    <w:uiPriority w:val="99"/>
    <w:semiHidden/>
    <w:unhideWhenUsed/>
    <w:rsid w:val="00926D07"/>
    <w:rPr>
      <w:color w:val="605E5C"/>
      <w:shd w:val="clear" w:color="auto" w:fill="E1DFDD"/>
    </w:rPr>
  </w:style>
  <w:style w:type="character" w:customStyle="1" w:styleId="hlfld-affiliation">
    <w:name w:val="hlfld-affiliation"/>
    <w:basedOn w:val="Fuentedeprrafopredeter"/>
    <w:rsid w:val="00624C9D"/>
  </w:style>
  <w:style w:type="paragraph" w:styleId="TtuloTDC">
    <w:name w:val="TOC Heading"/>
    <w:basedOn w:val="Ttulo1"/>
    <w:next w:val="Normal"/>
    <w:uiPriority w:val="39"/>
    <w:unhideWhenUsed/>
    <w:qFormat/>
    <w:rsid w:val="004F0425"/>
    <w:pPr>
      <w:spacing w:line="259" w:lineRule="auto"/>
      <w:jc w:val="left"/>
      <w:outlineLvl w:val="9"/>
    </w:pPr>
    <w:rPr>
      <w:b w:val="0"/>
      <w:lang w:eastAsia="fr-FR"/>
    </w:rPr>
  </w:style>
  <w:style w:type="paragraph" w:styleId="TDC1">
    <w:name w:val="toc 1"/>
    <w:basedOn w:val="Normal"/>
    <w:next w:val="Normal"/>
    <w:autoRedefine/>
    <w:uiPriority w:val="39"/>
    <w:unhideWhenUsed/>
    <w:rsid w:val="004F042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541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7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75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58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533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6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34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5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2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66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26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7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9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62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11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65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36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04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92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43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0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9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2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87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0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7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6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0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02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5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4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5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3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6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1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217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8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ine.ithurria@espci.f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5E748-053A-437E-B01F-BC6ABBB7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1304</Words>
  <Characters>7173</Characters>
  <Application>Microsoft Office Word</Application>
  <DocSecurity>0</DocSecurity>
  <Lines>59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lhuillier</dc:creator>
  <cp:keywords/>
  <dc:description/>
  <cp:lastModifiedBy>usuario</cp:lastModifiedBy>
  <cp:revision>2</cp:revision>
  <cp:lastPrinted>2021-07-05T18:29:00Z</cp:lastPrinted>
  <dcterms:created xsi:type="dcterms:W3CDTF">2024-07-05T07:20:00Z</dcterms:created>
  <dcterms:modified xsi:type="dcterms:W3CDTF">2024-07-05T07:20:00Z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zotero-version="6.0.27"&gt;&lt;session id="MYfoCECE"/&gt;&lt;style id="http://www.zotero.org/styles/american-chemical-society" hasBibliography="1" bibliographyStyleHasBeenSet="1"/&gt;&lt;prefs&gt;&lt;pref name="fieldType" value="Field"/&gt;&lt;pref name="automat</vt:lpwstr>
  </property>
  <property fmtid="{D5CDD505-2E9C-101B-9397-08002B2CF9AE}" pid="3" name="Mendeley Recent Style Id 0_1">
    <vt:lpwstr>http://csl.mendeley.com/styles/478837511/american-chemical-society-6</vt:lpwstr>
  </property>
  <property fmtid="{D5CDD505-2E9C-101B-9397-08002B2CF9AE}" pid="4" name="Mendeley Recent Style Name 0_1">
    <vt:lpwstr>American Chemical Society - Prachi Rastogi</vt:lpwstr>
  </property>
  <property fmtid="{D5CDD505-2E9C-101B-9397-08002B2CF9AE}" pid="5" name="Mendeley Recent Style Id 1_1">
    <vt:lpwstr>http://csl.mendeley.com/styles/478837511/Pamerican-chemical-society-8</vt:lpwstr>
  </property>
  <property fmtid="{D5CDD505-2E9C-101B-9397-08002B2CF9AE}" pid="6" name="Mendeley Recent Style Name 1_1">
    <vt:lpwstr>American Chemical Society - Prachi Rastogi</vt:lpwstr>
  </property>
  <property fmtid="{D5CDD505-2E9C-101B-9397-08002B2CF9AE}" pid="7" name="Mendeley Recent Style Id 2_1">
    <vt:lpwstr>https://csl.mendeley.com/styles/478837511/Pamerican-chemical-society-8</vt:lpwstr>
  </property>
  <property fmtid="{D5CDD505-2E9C-101B-9397-08002B2CF9AE}" pid="8" name="Mendeley Recent Style Name 2_1">
    <vt:lpwstr>American Chemical Society - Prachi Rastogi</vt:lpwstr>
  </property>
  <property fmtid="{D5CDD505-2E9C-101B-9397-08002B2CF9AE}" pid="9" name="Mendeley Recent Style Id 3_1">
    <vt:lpwstr>http://www.zotero.org/styles/american-medical-association</vt:lpwstr>
  </property>
  <property fmtid="{D5CDD505-2E9C-101B-9397-08002B2CF9AE}" pid="10" name="Mendeley Recent Style Name 3_1">
    <vt:lpwstr>American Medical Association</vt:lpwstr>
  </property>
  <property fmtid="{D5CDD505-2E9C-101B-9397-08002B2CF9AE}" pid="11" name="Mendeley Recent Style Id 4_1">
    <vt:lpwstr>http://www.zotero.org/styles/american-sociological-association</vt:lpwstr>
  </property>
  <property fmtid="{D5CDD505-2E9C-101B-9397-08002B2CF9AE}" pid="12" name="Mendeley Recent Style Name 4_1">
    <vt:lpwstr>American Sociological Association</vt:lpwstr>
  </property>
  <property fmtid="{D5CDD505-2E9C-101B-9397-08002B2CF9AE}" pid="13" name="Mendeley Recent Style Id 5_1">
    <vt:lpwstr>http://www.zotero.org/styles/chemistry-of-materials</vt:lpwstr>
  </property>
  <property fmtid="{D5CDD505-2E9C-101B-9397-08002B2CF9AE}" pid="14" name="Mendeley Recent Style Name 5_1">
    <vt:lpwstr>Chemistry of Materials</vt:lpwstr>
  </property>
  <property fmtid="{D5CDD505-2E9C-101B-9397-08002B2CF9AE}" pid="15" name="Mendeley Recent Style Id 6_1">
    <vt:lpwstr>http://www.zotero.org/styles/chicago-author-date</vt:lpwstr>
  </property>
  <property fmtid="{D5CDD505-2E9C-101B-9397-08002B2CF9AE}" pid="16" name="Mendeley Recent Style Name 6_1">
    <vt:lpwstr>Chicago Manual of Style 17th edition (author-date)</vt:lpwstr>
  </property>
  <property fmtid="{D5CDD505-2E9C-101B-9397-08002B2CF9AE}" pid="17" name="Mendeley Recent Style Id 7_1">
    <vt:lpwstr>http://www.zotero.org/styles/harvard-cite-them-right</vt:lpwstr>
  </property>
  <property fmtid="{D5CDD505-2E9C-101B-9397-08002B2CF9AE}" pid="18" name="Mendeley Recent Style Name 7_1">
    <vt:lpwstr>Cite Them Right 10th edition - Harvard</vt:lpwstr>
  </property>
  <property fmtid="{D5CDD505-2E9C-101B-9397-08002B2CF9AE}" pid="19" name="Mendeley Recent Style Id 8_1">
    <vt:lpwstr>http://www.zotero.org/styles/nano-letters</vt:lpwstr>
  </property>
  <property fmtid="{D5CDD505-2E9C-101B-9397-08002B2CF9AE}" pid="20" name="Mendeley Recent Style Name 8_1">
    <vt:lpwstr>Nano Letters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3f823b8a-c8d7-3e1e-b150-d78edf1f5963</vt:lpwstr>
  </property>
  <property fmtid="{D5CDD505-2E9C-101B-9397-08002B2CF9AE}" pid="25" name="Mendeley Citation Style_1">
    <vt:lpwstr>https://csl.mendeley.com/styles/478837511/Pamerican-chemical-society-8</vt:lpwstr>
  </property>
  <property fmtid="{D5CDD505-2E9C-101B-9397-08002B2CF9AE}" pid="26" name="ZOTERO_PREF_2">
    <vt:lpwstr>icJournalAbbreviations" value="true"/&gt;&lt;pref name="delayCitationUpdates" value="true"/&gt;&lt;/prefs&gt;&lt;/data&gt;</vt:lpwstr>
  </property>
  <property fmtid="{D5CDD505-2E9C-101B-9397-08002B2CF9AE}" pid="27" name="GrammarlyDocumentId">
    <vt:lpwstr>72ef524d819e3262e73a02ca79e6832935e7d681e0fe58354c8bdefa04078ada</vt:lpwstr>
  </property>
</Properties>
</file>